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76" w:rsidRPr="00A04923" w:rsidRDefault="003E2976" w:rsidP="00D50C12">
      <w:pPr>
        <w:spacing w:line="0" w:lineRule="atLeast"/>
        <w:jc w:val="center"/>
        <w:rPr>
          <w:rFonts w:ascii="微軟正黑體" w:eastAsia="微軟正黑體" w:hAnsi="微軟正黑體"/>
          <w:b/>
          <w:sz w:val="32"/>
          <w:szCs w:val="28"/>
        </w:rPr>
      </w:pPr>
      <w:bookmarkStart w:id="0" w:name="_GoBack"/>
      <w:bookmarkEnd w:id="0"/>
      <w:r w:rsidRPr="00185ED5">
        <w:rPr>
          <w:rFonts w:ascii="微軟正黑體" w:eastAsia="微軟正黑體" w:hAnsi="微軟正黑體"/>
          <w:b/>
          <w:sz w:val="32"/>
          <w:szCs w:val="30"/>
        </w:rPr>
        <w:t>11</w:t>
      </w:r>
      <w:r w:rsidR="00185ED5" w:rsidRPr="00185ED5">
        <w:rPr>
          <w:rFonts w:ascii="微軟正黑體" w:eastAsia="微軟正黑體" w:hAnsi="微軟正黑體" w:hint="eastAsia"/>
          <w:b/>
          <w:sz w:val="32"/>
          <w:szCs w:val="30"/>
        </w:rPr>
        <w:t>2</w:t>
      </w:r>
      <w:r w:rsidRPr="00185ED5">
        <w:rPr>
          <w:rFonts w:ascii="微軟正黑體" w:eastAsia="微軟正黑體" w:hAnsi="微軟正黑體" w:hint="eastAsia"/>
          <w:b/>
          <w:sz w:val="32"/>
          <w:szCs w:val="30"/>
        </w:rPr>
        <w:t>年度『有機農產品加工、分裝、流通從業人員</w:t>
      </w:r>
      <w:r w:rsidR="00185ED5" w:rsidRPr="00185ED5">
        <w:rPr>
          <w:rFonts w:ascii="微軟正黑體" w:eastAsia="微軟正黑體" w:hAnsi="微軟正黑體" w:hint="eastAsia"/>
          <w:b/>
          <w:sz w:val="32"/>
          <w:szCs w:val="30"/>
        </w:rPr>
        <w:t>食品安全管制(HACCP)</w:t>
      </w:r>
      <w:r w:rsidRPr="00185ED5">
        <w:rPr>
          <w:rFonts w:ascii="微軟正黑體" w:eastAsia="微軟正黑體" w:hAnsi="微軟正黑體" w:hint="eastAsia"/>
          <w:b/>
          <w:sz w:val="32"/>
          <w:szCs w:val="30"/>
        </w:rPr>
        <w:t>基礎訓練』</w:t>
      </w:r>
      <w:r w:rsidRPr="00A04923">
        <w:rPr>
          <w:rFonts w:ascii="微軟正黑體" w:eastAsia="微軟正黑體" w:hAnsi="微軟正黑體" w:hint="eastAsia"/>
          <w:b/>
          <w:sz w:val="32"/>
          <w:szCs w:val="28"/>
        </w:rPr>
        <w:t>招生簡章</w:t>
      </w:r>
    </w:p>
    <w:p w:rsidR="003E2976" w:rsidRPr="00A04923" w:rsidRDefault="007A4B0D" w:rsidP="001C338F">
      <w:pPr>
        <w:spacing w:beforeLines="30" w:before="108" w:line="0" w:lineRule="atLeast"/>
        <w:rPr>
          <w:rFonts w:ascii="微軟正黑體" w:eastAsia="微軟正黑體" w:hAnsi="微軟正黑體"/>
        </w:rPr>
      </w:pPr>
      <w:r w:rsidRPr="00A04923">
        <w:rPr>
          <w:rFonts w:ascii="微軟正黑體" w:eastAsia="微軟正黑體" w:hAnsi="微軟正黑體" w:hint="eastAsia"/>
          <w:b/>
        </w:rPr>
        <w:t>[</w:t>
      </w:r>
      <w:r w:rsidR="003E2976" w:rsidRPr="00A04923">
        <w:rPr>
          <w:rFonts w:ascii="微軟正黑體" w:eastAsia="微軟正黑體" w:hAnsi="微軟正黑體"/>
          <w:b/>
        </w:rPr>
        <w:t>主辦單位</w:t>
      </w:r>
      <w:r w:rsidRPr="00A04923">
        <w:rPr>
          <w:rFonts w:ascii="微軟正黑體" w:eastAsia="微軟正黑體" w:hAnsi="微軟正黑體" w:hint="eastAsia"/>
          <w:b/>
        </w:rPr>
        <w:t>]</w:t>
      </w:r>
      <w:r w:rsidR="003E2976" w:rsidRPr="00A04923">
        <w:rPr>
          <w:rFonts w:ascii="微軟正黑體" w:eastAsia="微軟正黑體" w:hAnsi="微軟正黑體"/>
        </w:rPr>
        <w:t>：財團法人食品工業發展研究所</w:t>
      </w:r>
    </w:p>
    <w:p w:rsidR="003E2976" w:rsidRPr="00A04923" w:rsidRDefault="007A4B0D" w:rsidP="001C338F">
      <w:pPr>
        <w:spacing w:beforeLines="30" w:before="108" w:line="0" w:lineRule="atLeast"/>
        <w:rPr>
          <w:rFonts w:ascii="微軟正黑體" w:eastAsia="微軟正黑體" w:hAnsi="微軟正黑體"/>
        </w:rPr>
      </w:pPr>
      <w:r w:rsidRPr="00A04923">
        <w:rPr>
          <w:rFonts w:ascii="微軟正黑體" w:eastAsia="微軟正黑體" w:hAnsi="微軟正黑體" w:hint="eastAsia"/>
          <w:b/>
        </w:rPr>
        <w:t>[</w:t>
      </w:r>
      <w:r w:rsidR="003E2976" w:rsidRPr="00A04923">
        <w:rPr>
          <w:rFonts w:ascii="微軟正黑體" w:eastAsia="微軟正黑體" w:hAnsi="微軟正黑體" w:hint="eastAsia"/>
          <w:b/>
        </w:rPr>
        <w:t>指導單位</w:t>
      </w:r>
      <w:r w:rsidRPr="00A04923">
        <w:rPr>
          <w:rFonts w:ascii="微軟正黑體" w:eastAsia="微軟正黑體" w:hAnsi="微軟正黑體" w:hint="eastAsia"/>
          <w:b/>
        </w:rPr>
        <w:t>]</w:t>
      </w:r>
      <w:r w:rsidR="003E2976" w:rsidRPr="00A04923">
        <w:rPr>
          <w:rFonts w:ascii="微軟正黑體" w:eastAsia="微軟正黑體" w:hAnsi="微軟正黑體" w:hint="eastAsia"/>
        </w:rPr>
        <w:t>：行政院農業委員會農糧署</w:t>
      </w:r>
    </w:p>
    <w:p w:rsidR="00650B5B" w:rsidRPr="00A04923" w:rsidRDefault="00650B5B" w:rsidP="001C338F">
      <w:pPr>
        <w:spacing w:beforeLines="30" w:before="108" w:line="0" w:lineRule="atLeast"/>
        <w:rPr>
          <w:rFonts w:ascii="微軟正黑體" w:eastAsia="微軟正黑體" w:hAnsi="微軟正黑體"/>
        </w:rPr>
      </w:pPr>
      <w:r w:rsidRPr="00A04923">
        <w:rPr>
          <w:rFonts w:ascii="微軟正黑體" w:eastAsia="微軟正黑體" w:hAnsi="微軟正黑體" w:hint="eastAsia"/>
          <w:b/>
        </w:rPr>
        <w:t>[培訓對象]：</w:t>
      </w:r>
      <w:r w:rsidR="0019449C" w:rsidRPr="00A04923">
        <w:rPr>
          <w:rFonts w:ascii="微軟正黑體" w:eastAsia="微軟正黑體" w:hAnsi="微軟正黑體" w:hint="eastAsia"/>
        </w:rPr>
        <w:t>從事有機農產品加工、分裝、流通從業人員</w:t>
      </w:r>
    </w:p>
    <w:p w:rsidR="00370A9D" w:rsidRPr="00A04923" w:rsidRDefault="007A4B0D" w:rsidP="001C338F">
      <w:pPr>
        <w:spacing w:beforeLines="30" w:before="108" w:line="0" w:lineRule="atLeast"/>
        <w:rPr>
          <w:rFonts w:ascii="微軟正黑體" w:eastAsia="微軟正黑體" w:hAnsi="微軟正黑體"/>
        </w:rPr>
      </w:pPr>
      <w:r w:rsidRPr="00A04923">
        <w:rPr>
          <w:rFonts w:ascii="微軟正黑體" w:eastAsia="微軟正黑體" w:hAnsi="微軟正黑體" w:hint="eastAsia"/>
          <w:b/>
        </w:rPr>
        <w:t>[</w:t>
      </w:r>
      <w:r w:rsidR="003E2976" w:rsidRPr="00A04923">
        <w:rPr>
          <w:rFonts w:ascii="微軟正黑體" w:eastAsia="微軟正黑體" w:hAnsi="微軟正黑體" w:hint="eastAsia"/>
          <w:b/>
        </w:rPr>
        <w:t>課程說明</w:t>
      </w:r>
      <w:r w:rsidRPr="00A04923">
        <w:rPr>
          <w:rFonts w:ascii="微軟正黑體" w:eastAsia="微軟正黑體" w:hAnsi="微軟正黑體" w:hint="eastAsia"/>
          <w:b/>
        </w:rPr>
        <w:t>]</w:t>
      </w:r>
      <w:r w:rsidR="003E2976" w:rsidRPr="00A04923">
        <w:rPr>
          <w:rFonts w:ascii="微軟正黑體" w:eastAsia="微軟正黑體" w:hAnsi="微軟正黑體" w:hint="eastAsia"/>
        </w:rPr>
        <w:t>：</w:t>
      </w:r>
    </w:p>
    <w:p w:rsidR="003E2976" w:rsidRPr="00A04923" w:rsidRDefault="003E2976" w:rsidP="00B54BD0">
      <w:pPr>
        <w:spacing w:line="0" w:lineRule="atLeast"/>
        <w:ind w:firstLineChars="236" w:firstLine="566"/>
        <w:rPr>
          <w:rFonts w:ascii="微軟正黑體" w:eastAsia="微軟正黑體" w:hAnsi="微軟正黑體"/>
        </w:rPr>
      </w:pPr>
      <w:r w:rsidRPr="00A04923">
        <w:rPr>
          <w:rFonts w:ascii="微軟正黑體" w:eastAsia="微軟正黑體" w:hAnsi="微軟正黑體"/>
        </w:rPr>
        <w:t>本訓練課程由行政院農業委員會農糧署(以下簡稱農糧署)補助財團法人</w:t>
      </w:r>
      <w:r w:rsidR="003D5A55">
        <w:rPr>
          <w:rFonts w:ascii="微軟正黑體" w:eastAsia="微軟正黑體" w:hAnsi="微軟正黑體" w:hint="eastAsia"/>
        </w:rPr>
        <w:t>食品工業發展研究所</w:t>
      </w:r>
      <w:r w:rsidRPr="00A04923">
        <w:rPr>
          <w:rFonts w:ascii="微軟正黑體" w:eastAsia="微軟正黑體" w:hAnsi="微軟正黑體"/>
        </w:rPr>
        <w:t>(以下簡稱本</w:t>
      </w:r>
      <w:r w:rsidR="00370A9D" w:rsidRPr="00A04923">
        <w:rPr>
          <w:rFonts w:ascii="微軟正黑體" w:eastAsia="微軟正黑體" w:hAnsi="微軟正黑體"/>
        </w:rPr>
        <w:t>所</w:t>
      </w:r>
      <w:r w:rsidRPr="00A04923">
        <w:rPr>
          <w:rFonts w:ascii="微軟正黑體" w:eastAsia="微軟正黑體" w:hAnsi="微軟正黑體"/>
        </w:rPr>
        <w:t>)辦理，課程內容及時數安排依據行政院農業委員會於</w:t>
      </w:r>
      <w:r w:rsidR="00370A9D" w:rsidRPr="00A04923">
        <w:rPr>
          <w:rFonts w:ascii="微軟正黑體" w:eastAsia="微軟正黑體" w:hAnsi="微軟正黑體" w:hint="eastAsia"/>
        </w:rPr>
        <w:t>1</w:t>
      </w:r>
      <w:r w:rsidRPr="00A04923">
        <w:rPr>
          <w:rFonts w:ascii="微軟正黑體" w:eastAsia="微軟正黑體" w:hAnsi="微軟正黑體"/>
        </w:rPr>
        <w:t>08年6月5日公告之「有機農產品有機轉型期農產品驗證基準與其生產加工分裝流通及販賣過程可使用之物質」第一章第二部分第(二)項，對加工、分裝及流通從業人員要求</w:t>
      </w:r>
      <w:r w:rsidR="00370A9D" w:rsidRPr="00A04923">
        <w:rPr>
          <w:rFonts w:ascii="微軟正黑體" w:eastAsia="微軟正黑體" w:hAnsi="微軟正黑體"/>
        </w:rPr>
        <w:t>：</w:t>
      </w:r>
      <w:r w:rsidRPr="00A04923">
        <w:rPr>
          <w:rFonts w:ascii="微軟正黑體" w:eastAsia="微軟正黑體" w:hAnsi="微軟正黑體"/>
        </w:rPr>
        <w:t>「應指定特定製程管理人員，該人員應每年接受至少四小時或每三年接受至少十二小時有機產品相關操作訓練，並由該人員負責主要製程之管理業務，且驗證機構稽核時，該人員應全程參與」所述之操作訓練，</w:t>
      </w:r>
      <w:r w:rsidR="00370A9D" w:rsidRPr="00A04923">
        <w:rPr>
          <w:rFonts w:ascii="微軟正黑體" w:eastAsia="微軟正黑體" w:hAnsi="微軟正黑體"/>
        </w:rPr>
        <w:t>為增進從業人員了解</w:t>
      </w:r>
      <w:r w:rsidR="00370A9D" w:rsidRPr="00A04923">
        <w:rPr>
          <w:rFonts w:ascii="微軟正黑體" w:eastAsia="微軟正黑體" w:hAnsi="微軟正黑體" w:hint="eastAsia"/>
        </w:rPr>
        <w:t>HACCP，特邀請相關領域專家設計規劃HACCP基礎訓練課程，</w:t>
      </w:r>
      <w:r w:rsidRPr="00A04923">
        <w:rPr>
          <w:rFonts w:ascii="微軟正黑體" w:eastAsia="微軟正黑體" w:hAnsi="微軟正黑體"/>
        </w:rPr>
        <w:t>邀請有機農產品經營者</w:t>
      </w:r>
      <w:r w:rsidR="00370A9D" w:rsidRPr="00A04923">
        <w:rPr>
          <w:rFonts w:ascii="微軟正黑體" w:eastAsia="微軟正黑體" w:hAnsi="微軟正黑體"/>
        </w:rPr>
        <w:t>踴躍</w:t>
      </w:r>
      <w:r w:rsidRPr="00A04923">
        <w:rPr>
          <w:rFonts w:ascii="微軟正黑體" w:eastAsia="微軟正黑體" w:hAnsi="微軟正黑體"/>
        </w:rPr>
        <w:t>派員參訓。</w:t>
      </w:r>
    </w:p>
    <w:p w:rsidR="003E2976" w:rsidRPr="00A04923" w:rsidRDefault="007A4B0D" w:rsidP="00A84EEC">
      <w:pPr>
        <w:spacing w:beforeLines="30" w:before="108" w:line="0" w:lineRule="atLeast"/>
        <w:rPr>
          <w:rFonts w:ascii="微軟正黑體" w:eastAsia="微軟正黑體" w:hAnsi="微軟正黑體"/>
        </w:rPr>
      </w:pPr>
      <w:r w:rsidRPr="00A04923">
        <w:rPr>
          <w:rFonts w:ascii="微軟正黑體" w:eastAsia="微軟正黑體" w:hAnsi="微軟正黑體" w:hint="eastAsia"/>
          <w:b/>
        </w:rPr>
        <w:t>[</w:t>
      </w:r>
      <w:r w:rsidR="003E2976" w:rsidRPr="00A04923">
        <w:rPr>
          <w:rFonts w:ascii="微軟正黑體" w:eastAsia="微軟正黑體" w:hAnsi="微軟正黑體" w:hint="eastAsia"/>
          <w:b/>
        </w:rPr>
        <w:t>課程</w:t>
      </w:r>
      <w:r w:rsidR="00370A9D" w:rsidRPr="00A04923">
        <w:rPr>
          <w:rFonts w:ascii="微軟正黑體" w:eastAsia="微軟正黑體" w:hAnsi="微軟正黑體" w:hint="eastAsia"/>
          <w:b/>
        </w:rPr>
        <w:t>目標</w:t>
      </w:r>
      <w:r w:rsidRPr="00A04923">
        <w:rPr>
          <w:rFonts w:ascii="微軟正黑體" w:eastAsia="微軟正黑體" w:hAnsi="微軟正黑體" w:hint="eastAsia"/>
          <w:b/>
        </w:rPr>
        <w:t>]</w:t>
      </w:r>
      <w:r w:rsidR="003E2976" w:rsidRPr="00A04923">
        <w:rPr>
          <w:rFonts w:ascii="微軟正黑體" w:eastAsia="微軟正黑體" w:hAnsi="微軟正黑體" w:hint="eastAsia"/>
        </w:rPr>
        <w:t>：</w:t>
      </w:r>
    </w:p>
    <w:p w:rsidR="003E2976" w:rsidRPr="00A04923" w:rsidRDefault="00370A9D" w:rsidP="00B54BD0">
      <w:pPr>
        <w:spacing w:line="0" w:lineRule="atLeast"/>
        <w:ind w:firstLineChars="177" w:firstLine="425"/>
        <w:rPr>
          <w:rFonts w:ascii="微軟正黑體" w:eastAsia="微軟正黑體" w:hAnsi="微軟正黑體" w:cs="Arial"/>
          <w:sz w:val="22"/>
        </w:rPr>
      </w:pPr>
      <w:r w:rsidRPr="00A04923">
        <w:rPr>
          <w:rFonts w:ascii="微軟正黑體" w:eastAsia="微軟正黑體" w:hAnsi="微軟正黑體" w:cs="Arial" w:hint="eastAsia"/>
        </w:rPr>
        <w:t>培訓</w:t>
      </w:r>
      <w:r w:rsidR="003E2976" w:rsidRPr="00A04923">
        <w:rPr>
          <w:rFonts w:ascii="微軟正黑體" w:eastAsia="微軟正黑體" w:hAnsi="微軟正黑體" w:cs="Arial" w:hint="eastAsia"/>
        </w:rPr>
        <w:t>有機農產品加工、分裝、流通之從業人員HACCP</w:t>
      </w:r>
      <w:r w:rsidRPr="00A04923">
        <w:rPr>
          <w:rFonts w:ascii="微軟正黑體" w:eastAsia="微軟正黑體" w:hAnsi="微軟正黑體" w:cs="Arial" w:hint="eastAsia"/>
        </w:rPr>
        <w:t>基礎觀念</w:t>
      </w:r>
      <w:r w:rsidR="003E2976" w:rsidRPr="00A04923">
        <w:rPr>
          <w:rFonts w:ascii="微軟正黑體" w:eastAsia="微軟正黑體" w:hAnsi="微軟正黑體" w:cs="Arial" w:hint="eastAsia"/>
        </w:rPr>
        <w:t>，</w:t>
      </w:r>
      <w:r w:rsidRPr="00A04923">
        <w:rPr>
          <w:rFonts w:ascii="微軟正黑體" w:eastAsia="微軟正黑體" w:hAnsi="微軟正黑體" w:cs="Arial" w:hint="eastAsia"/>
        </w:rPr>
        <w:t>能</w:t>
      </w:r>
      <w:r w:rsidR="003E2976" w:rsidRPr="00A04923">
        <w:rPr>
          <w:rFonts w:ascii="微軟正黑體" w:eastAsia="微軟正黑體" w:hAnsi="微軟正黑體" w:cs="Arial" w:hint="eastAsia"/>
        </w:rPr>
        <w:t>全面考量</w:t>
      </w:r>
      <w:r w:rsidR="0047459D" w:rsidRPr="00A04923">
        <w:rPr>
          <w:rFonts w:ascii="微軟正黑體" w:eastAsia="微軟正黑體" w:hAnsi="微軟正黑體" w:cs="Arial" w:hint="eastAsia"/>
        </w:rPr>
        <w:t>製程中</w:t>
      </w:r>
      <w:r w:rsidR="003E2976" w:rsidRPr="00A04923">
        <w:rPr>
          <w:rFonts w:ascii="微軟正黑體" w:eastAsia="微軟正黑體" w:hAnsi="微軟正黑體" w:cs="Arial" w:hint="eastAsia"/>
        </w:rPr>
        <w:t>生物性、化學性及物理性安全危害因子之預防管控，</w:t>
      </w:r>
      <w:r w:rsidR="00BA06C2" w:rsidRPr="00A04923">
        <w:rPr>
          <w:rFonts w:ascii="微軟正黑體" w:eastAsia="微軟正黑體" w:hAnsi="微軟正黑體" w:cs="Arial" w:hint="eastAsia"/>
        </w:rPr>
        <w:t>進而促進有機驗證業者導入HACCP系統，</w:t>
      </w:r>
      <w:r w:rsidR="003E2976" w:rsidRPr="00A04923">
        <w:rPr>
          <w:rFonts w:ascii="微軟正黑體" w:eastAsia="微軟正黑體" w:hAnsi="微軟正黑體" w:cs="Arial" w:hint="eastAsia"/>
        </w:rPr>
        <w:t>提升產品安全及增進消費者安心信賴。</w:t>
      </w:r>
    </w:p>
    <w:p w:rsidR="00BA06C2" w:rsidRPr="00A04923" w:rsidRDefault="00BA06C2" w:rsidP="00A84EEC">
      <w:pPr>
        <w:spacing w:beforeLines="30" w:before="108" w:line="0" w:lineRule="atLeast"/>
        <w:rPr>
          <w:rFonts w:ascii="微軟正黑體" w:eastAsia="微軟正黑體" w:hAnsi="微軟正黑體"/>
          <w:b/>
        </w:rPr>
      </w:pPr>
      <w:r w:rsidRPr="00A04923">
        <w:rPr>
          <w:rFonts w:ascii="微軟正黑體" w:eastAsia="微軟正黑體" w:hAnsi="微軟正黑體" w:hint="eastAsia"/>
          <w:b/>
        </w:rPr>
        <w:t>[課程內容]</w:t>
      </w:r>
    </w:p>
    <w:tbl>
      <w:tblPr>
        <w:tblStyle w:val="aa"/>
        <w:tblW w:w="8930" w:type="dxa"/>
        <w:tblInd w:w="250" w:type="dxa"/>
        <w:tblLook w:val="04A0" w:firstRow="1" w:lastRow="0" w:firstColumn="1" w:lastColumn="0" w:noHBand="0" w:noVBand="1"/>
      </w:tblPr>
      <w:tblGrid>
        <w:gridCol w:w="1946"/>
        <w:gridCol w:w="4008"/>
        <w:gridCol w:w="2976"/>
      </w:tblGrid>
      <w:tr w:rsidR="00DB3F34" w:rsidRPr="00A04923" w:rsidTr="0098455F">
        <w:tc>
          <w:tcPr>
            <w:tcW w:w="1946" w:type="dxa"/>
            <w:shd w:val="clear" w:color="auto" w:fill="DDD9C3" w:themeFill="background2" w:themeFillShade="E6"/>
          </w:tcPr>
          <w:p w:rsidR="00DB3F34" w:rsidRPr="00A04923" w:rsidRDefault="00DB3F34" w:rsidP="00F45020">
            <w:pPr>
              <w:spacing w:before="50" w:line="0" w:lineRule="atLeast"/>
              <w:jc w:val="center"/>
              <w:rPr>
                <w:rFonts w:ascii="微軟正黑體" w:eastAsia="微軟正黑體" w:hAnsi="微軟正黑體"/>
              </w:rPr>
            </w:pPr>
            <w:r w:rsidRPr="00A04923">
              <w:rPr>
                <w:rFonts w:ascii="微軟正黑體" w:eastAsia="微軟正黑體" w:hAnsi="微軟正黑體" w:hint="eastAsia"/>
              </w:rPr>
              <w:t>時間</w:t>
            </w:r>
          </w:p>
        </w:tc>
        <w:tc>
          <w:tcPr>
            <w:tcW w:w="4008" w:type="dxa"/>
            <w:shd w:val="clear" w:color="auto" w:fill="DDD9C3" w:themeFill="background2" w:themeFillShade="E6"/>
          </w:tcPr>
          <w:p w:rsidR="00DB3F34" w:rsidRPr="00A04923" w:rsidRDefault="00DB3F34" w:rsidP="00F45020">
            <w:pPr>
              <w:spacing w:before="50" w:line="0" w:lineRule="atLeast"/>
              <w:jc w:val="center"/>
              <w:rPr>
                <w:rFonts w:ascii="微軟正黑體" w:eastAsia="微軟正黑體" w:hAnsi="微軟正黑體"/>
              </w:rPr>
            </w:pPr>
            <w:r w:rsidRPr="00A04923">
              <w:rPr>
                <w:rFonts w:ascii="微軟正黑體" w:eastAsia="微軟正黑體" w:hAnsi="微軟正黑體" w:hint="eastAsia"/>
              </w:rPr>
              <w:t>課程主題</w:t>
            </w:r>
          </w:p>
        </w:tc>
        <w:tc>
          <w:tcPr>
            <w:tcW w:w="2976" w:type="dxa"/>
            <w:shd w:val="clear" w:color="auto" w:fill="DDD9C3" w:themeFill="background2" w:themeFillShade="E6"/>
          </w:tcPr>
          <w:p w:rsidR="00DB3F34" w:rsidRPr="00A04923" w:rsidRDefault="00DB3F34" w:rsidP="00F45020">
            <w:pPr>
              <w:spacing w:before="50" w:line="0" w:lineRule="atLeast"/>
              <w:jc w:val="center"/>
              <w:rPr>
                <w:rFonts w:ascii="微軟正黑體" w:eastAsia="微軟正黑體" w:hAnsi="微軟正黑體"/>
              </w:rPr>
            </w:pPr>
            <w:r>
              <w:rPr>
                <w:rFonts w:ascii="微軟正黑體" w:eastAsia="微軟正黑體" w:hAnsi="微軟正黑體" w:hint="eastAsia"/>
              </w:rPr>
              <w:t>講師</w:t>
            </w:r>
          </w:p>
        </w:tc>
      </w:tr>
      <w:tr w:rsidR="00DB3F34" w:rsidRPr="00A04923" w:rsidTr="0098455F">
        <w:tc>
          <w:tcPr>
            <w:tcW w:w="1946" w:type="dxa"/>
          </w:tcPr>
          <w:p w:rsidR="00DB3F34" w:rsidRPr="00A04923" w:rsidRDefault="00DB3F34" w:rsidP="00F45020">
            <w:pPr>
              <w:spacing w:before="50" w:line="0" w:lineRule="atLeast"/>
              <w:jc w:val="center"/>
              <w:rPr>
                <w:rFonts w:ascii="微軟正黑體" w:eastAsia="微軟正黑體" w:hAnsi="微軟正黑體" w:cs="Arial"/>
              </w:rPr>
            </w:pPr>
            <w:r w:rsidRPr="00A04923">
              <w:rPr>
                <w:rFonts w:ascii="微軟正黑體" w:eastAsia="微軟正黑體" w:hAnsi="微軟正黑體" w:cs="Arial"/>
              </w:rPr>
              <w:t>08:30-09:10</w:t>
            </w:r>
          </w:p>
        </w:tc>
        <w:tc>
          <w:tcPr>
            <w:tcW w:w="4008" w:type="dxa"/>
          </w:tcPr>
          <w:p w:rsidR="00DB3F34" w:rsidRPr="00A04923" w:rsidRDefault="00DB3F34" w:rsidP="0047459D">
            <w:pPr>
              <w:spacing w:before="50" w:line="0" w:lineRule="atLeast"/>
              <w:rPr>
                <w:rFonts w:ascii="微軟正黑體" w:eastAsia="微軟正黑體" w:hAnsi="微軟正黑體"/>
              </w:rPr>
            </w:pPr>
            <w:r w:rsidRPr="00A04923">
              <w:rPr>
                <w:rFonts w:ascii="微軟正黑體" w:eastAsia="微軟正黑體" w:hAnsi="微軟正黑體" w:hint="eastAsia"/>
              </w:rPr>
              <w:t>報  到</w:t>
            </w:r>
          </w:p>
        </w:tc>
        <w:tc>
          <w:tcPr>
            <w:tcW w:w="2976" w:type="dxa"/>
          </w:tcPr>
          <w:p w:rsidR="00DB3F34" w:rsidRPr="00A04923" w:rsidRDefault="00DB3F34" w:rsidP="0047459D">
            <w:pPr>
              <w:spacing w:before="50" w:line="0" w:lineRule="atLeast"/>
              <w:rPr>
                <w:rFonts w:ascii="微軟正黑體" w:eastAsia="微軟正黑體" w:hAnsi="微軟正黑體"/>
              </w:rPr>
            </w:pPr>
          </w:p>
        </w:tc>
      </w:tr>
      <w:tr w:rsidR="00DB3F34" w:rsidRPr="00A04923" w:rsidTr="0098455F">
        <w:tc>
          <w:tcPr>
            <w:tcW w:w="1946" w:type="dxa"/>
          </w:tcPr>
          <w:p w:rsidR="00DB3F34" w:rsidRPr="00A04923" w:rsidRDefault="00DB3F34" w:rsidP="00F45020">
            <w:pPr>
              <w:spacing w:before="50" w:line="0" w:lineRule="atLeast"/>
              <w:jc w:val="center"/>
              <w:rPr>
                <w:rFonts w:ascii="微軟正黑體" w:eastAsia="微軟正黑體" w:hAnsi="微軟正黑體" w:cs="Arial"/>
              </w:rPr>
            </w:pPr>
            <w:r w:rsidRPr="00A04923">
              <w:rPr>
                <w:rFonts w:ascii="微軟正黑體" w:eastAsia="微軟正黑體" w:hAnsi="微軟正黑體" w:cs="Arial"/>
              </w:rPr>
              <w:t>09:10-10:00</w:t>
            </w:r>
          </w:p>
        </w:tc>
        <w:tc>
          <w:tcPr>
            <w:tcW w:w="4008" w:type="dxa"/>
          </w:tcPr>
          <w:p w:rsidR="00DB3F34" w:rsidRPr="00A04923" w:rsidRDefault="00DB3F34" w:rsidP="00F45020">
            <w:pPr>
              <w:spacing w:before="50" w:line="0" w:lineRule="atLeast"/>
              <w:rPr>
                <w:rFonts w:ascii="微軟正黑體" w:eastAsia="微軟正黑體" w:hAnsi="微軟正黑體"/>
              </w:rPr>
            </w:pPr>
            <w:r w:rsidRPr="00A04923">
              <w:rPr>
                <w:rFonts w:ascii="微軟正黑體" w:eastAsia="微軟正黑體" w:hAnsi="微軟正黑體" w:hint="eastAsia"/>
              </w:rPr>
              <w:t>食品安全管系統(HACCP)介紹</w:t>
            </w:r>
          </w:p>
        </w:tc>
        <w:tc>
          <w:tcPr>
            <w:tcW w:w="2976" w:type="dxa"/>
          </w:tcPr>
          <w:p w:rsidR="00DB3F34" w:rsidRPr="00A04923" w:rsidRDefault="00DB3F34" w:rsidP="0098455F">
            <w:pPr>
              <w:spacing w:before="50" w:line="0" w:lineRule="atLeast"/>
              <w:jc w:val="center"/>
              <w:rPr>
                <w:rFonts w:ascii="微軟正黑體" w:eastAsia="微軟正黑體" w:hAnsi="微軟正黑體"/>
              </w:rPr>
            </w:pPr>
            <w:r>
              <w:rPr>
                <w:rFonts w:ascii="微軟正黑體" w:eastAsia="微軟正黑體" w:hAnsi="微軟正黑體" w:hint="eastAsia"/>
              </w:rPr>
              <w:t>盧素珍講師</w:t>
            </w:r>
          </w:p>
        </w:tc>
      </w:tr>
      <w:tr w:rsidR="00DB3F34" w:rsidRPr="00A04923" w:rsidTr="0098455F">
        <w:trPr>
          <w:trHeight w:val="332"/>
        </w:trPr>
        <w:tc>
          <w:tcPr>
            <w:tcW w:w="1946" w:type="dxa"/>
          </w:tcPr>
          <w:p w:rsidR="00DB3F34" w:rsidRPr="00A04923" w:rsidRDefault="00DB3F34" w:rsidP="00F45020">
            <w:pPr>
              <w:spacing w:before="50" w:line="0" w:lineRule="atLeast"/>
              <w:jc w:val="center"/>
              <w:rPr>
                <w:rFonts w:ascii="微軟正黑體" w:eastAsia="微軟正黑體" w:hAnsi="微軟正黑體" w:cs="Arial"/>
              </w:rPr>
            </w:pPr>
            <w:r w:rsidRPr="00A04923">
              <w:rPr>
                <w:rFonts w:ascii="微軟正黑體" w:eastAsia="微軟正黑體" w:hAnsi="微軟正黑體" w:cs="Arial"/>
              </w:rPr>
              <w:t>10:10-1</w:t>
            </w:r>
            <w:r w:rsidRPr="00A04923">
              <w:rPr>
                <w:rFonts w:ascii="微軟正黑體" w:eastAsia="微軟正黑體" w:hAnsi="微軟正黑體" w:cs="Arial" w:hint="eastAsia"/>
              </w:rPr>
              <w:t>2</w:t>
            </w:r>
            <w:r w:rsidRPr="00A04923">
              <w:rPr>
                <w:rFonts w:ascii="微軟正黑體" w:eastAsia="微軟正黑體" w:hAnsi="微軟正黑體" w:cs="Arial"/>
              </w:rPr>
              <w:t>:00</w:t>
            </w:r>
          </w:p>
        </w:tc>
        <w:tc>
          <w:tcPr>
            <w:tcW w:w="4008" w:type="dxa"/>
          </w:tcPr>
          <w:p w:rsidR="00DB3F34" w:rsidRPr="00A04923" w:rsidRDefault="00DB3F34" w:rsidP="00F45020">
            <w:pPr>
              <w:spacing w:before="50" w:line="0" w:lineRule="atLeast"/>
              <w:rPr>
                <w:rFonts w:ascii="微軟正黑體" w:eastAsia="微軟正黑體" w:hAnsi="微軟正黑體"/>
              </w:rPr>
            </w:pPr>
            <w:r w:rsidRPr="00A04923">
              <w:rPr>
                <w:rFonts w:ascii="微軟正黑體" w:eastAsia="微軟正黑體" w:hAnsi="微軟正黑體" w:hint="eastAsia"/>
              </w:rPr>
              <w:t>HACCP七大原則與實施步驟</w:t>
            </w:r>
          </w:p>
        </w:tc>
        <w:tc>
          <w:tcPr>
            <w:tcW w:w="2976" w:type="dxa"/>
          </w:tcPr>
          <w:p w:rsidR="00DB3F34" w:rsidRPr="00A04923" w:rsidRDefault="00DB3F34" w:rsidP="0098455F">
            <w:pPr>
              <w:spacing w:before="50" w:line="0" w:lineRule="atLeast"/>
              <w:jc w:val="center"/>
              <w:rPr>
                <w:rFonts w:ascii="微軟正黑體" w:eastAsia="微軟正黑體" w:hAnsi="微軟正黑體"/>
              </w:rPr>
            </w:pPr>
            <w:r>
              <w:rPr>
                <w:rFonts w:ascii="微軟正黑體" w:eastAsia="微軟正黑體" w:hAnsi="微軟正黑體" w:hint="eastAsia"/>
              </w:rPr>
              <w:t xml:space="preserve">劉吉齡講師 </w:t>
            </w:r>
            <w:r w:rsidR="001C338F">
              <w:rPr>
                <w:rFonts w:ascii="微軟正黑體" w:eastAsia="微軟正黑體" w:hAnsi="微軟正黑體" w:hint="eastAsia"/>
              </w:rPr>
              <w:t>/</w:t>
            </w:r>
            <w:r>
              <w:rPr>
                <w:rFonts w:ascii="微軟正黑體" w:eastAsia="微軟正黑體" w:hAnsi="微軟正黑體" w:hint="eastAsia"/>
              </w:rPr>
              <w:t>姚安隆</w:t>
            </w:r>
            <w:r w:rsidR="0098455F">
              <w:rPr>
                <w:rFonts w:ascii="微軟正黑體" w:eastAsia="微軟正黑體" w:hAnsi="微軟正黑體" w:hint="eastAsia"/>
              </w:rPr>
              <w:t>講師</w:t>
            </w:r>
          </w:p>
        </w:tc>
      </w:tr>
      <w:tr w:rsidR="00DB3F34" w:rsidRPr="00A04923" w:rsidTr="0098455F">
        <w:tc>
          <w:tcPr>
            <w:tcW w:w="1946" w:type="dxa"/>
          </w:tcPr>
          <w:p w:rsidR="00DB3F34" w:rsidRPr="00A04923" w:rsidRDefault="00DB3F34" w:rsidP="00F45020">
            <w:pPr>
              <w:spacing w:before="50" w:line="0" w:lineRule="atLeast"/>
              <w:jc w:val="center"/>
              <w:rPr>
                <w:rFonts w:ascii="微軟正黑體" w:eastAsia="微軟正黑體" w:hAnsi="微軟正黑體" w:cs="Arial"/>
              </w:rPr>
            </w:pPr>
            <w:r w:rsidRPr="00A04923">
              <w:rPr>
                <w:rFonts w:ascii="微軟正黑體" w:eastAsia="微軟正黑體" w:hAnsi="微軟正黑體" w:cs="Arial"/>
              </w:rPr>
              <w:t>12:00-13:10</w:t>
            </w:r>
          </w:p>
        </w:tc>
        <w:tc>
          <w:tcPr>
            <w:tcW w:w="4008" w:type="dxa"/>
          </w:tcPr>
          <w:p w:rsidR="00DB3F34" w:rsidRPr="00A04923" w:rsidRDefault="00DB3F34" w:rsidP="00F45020">
            <w:pPr>
              <w:spacing w:before="50" w:line="0" w:lineRule="atLeast"/>
              <w:rPr>
                <w:rFonts w:ascii="微軟正黑體" w:eastAsia="微軟正黑體" w:hAnsi="微軟正黑體"/>
              </w:rPr>
            </w:pPr>
            <w:r w:rsidRPr="00A04923">
              <w:rPr>
                <w:rFonts w:ascii="微軟正黑體" w:eastAsia="微軟正黑體" w:hAnsi="微軟正黑體" w:hint="eastAsia"/>
              </w:rPr>
              <w:t>午  餐</w:t>
            </w:r>
          </w:p>
        </w:tc>
        <w:tc>
          <w:tcPr>
            <w:tcW w:w="2976" w:type="dxa"/>
          </w:tcPr>
          <w:p w:rsidR="00DB3F34" w:rsidRPr="00A04923" w:rsidRDefault="00DB3F34" w:rsidP="0098455F">
            <w:pPr>
              <w:spacing w:before="50" w:line="0" w:lineRule="atLeast"/>
              <w:jc w:val="center"/>
              <w:rPr>
                <w:rFonts w:ascii="微軟正黑體" w:eastAsia="微軟正黑體" w:hAnsi="微軟正黑體"/>
              </w:rPr>
            </w:pPr>
          </w:p>
        </w:tc>
      </w:tr>
      <w:tr w:rsidR="00DB3F34" w:rsidRPr="00A04923" w:rsidTr="0098455F">
        <w:trPr>
          <w:trHeight w:val="501"/>
        </w:trPr>
        <w:tc>
          <w:tcPr>
            <w:tcW w:w="1946" w:type="dxa"/>
          </w:tcPr>
          <w:p w:rsidR="00DB3F34" w:rsidRPr="00A04923" w:rsidRDefault="00DB3F34" w:rsidP="00F45020">
            <w:pPr>
              <w:spacing w:before="50" w:line="0" w:lineRule="atLeast"/>
              <w:jc w:val="center"/>
              <w:rPr>
                <w:rFonts w:ascii="微軟正黑體" w:eastAsia="微軟正黑體" w:hAnsi="微軟正黑體" w:cs="Arial"/>
              </w:rPr>
            </w:pPr>
            <w:r w:rsidRPr="00A04923">
              <w:rPr>
                <w:rFonts w:ascii="微軟正黑體" w:eastAsia="微軟正黑體" w:hAnsi="微軟正黑體" w:cs="Arial"/>
              </w:rPr>
              <w:t>13:10-1</w:t>
            </w:r>
            <w:r w:rsidRPr="00A04923">
              <w:rPr>
                <w:rFonts w:ascii="微軟正黑體" w:eastAsia="微軟正黑體" w:hAnsi="微軟正黑體" w:cs="Arial" w:hint="eastAsia"/>
              </w:rPr>
              <w:t>5</w:t>
            </w:r>
            <w:r w:rsidRPr="00A04923">
              <w:rPr>
                <w:rFonts w:ascii="微軟正黑體" w:eastAsia="微軟正黑體" w:hAnsi="微軟正黑體" w:cs="Arial"/>
              </w:rPr>
              <w:t>:00</w:t>
            </w:r>
          </w:p>
        </w:tc>
        <w:tc>
          <w:tcPr>
            <w:tcW w:w="4008" w:type="dxa"/>
          </w:tcPr>
          <w:p w:rsidR="00DB3F34" w:rsidRPr="00A04923" w:rsidRDefault="00DB3F34" w:rsidP="00F45020">
            <w:pPr>
              <w:spacing w:before="50" w:line="0" w:lineRule="atLeast"/>
              <w:rPr>
                <w:rFonts w:ascii="微軟正黑體" w:eastAsia="微軟正黑體" w:hAnsi="微軟正黑體"/>
              </w:rPr>
            </w:pPr>
            <w:r w:rsidRPr="00A04923">
              <w:rPr>
                <w:rFonts w:ascii="微軟正黑體" w:eastAsia="微軟正黑體" w:hAnsi="微軟正黑體" w:hint="eastAsia"/>
              </w:rPr>
              <w:t>HACCP七大原則與實施步驟</w:t>
            </w:r>
          </w:p>
        </w:tc>
        <w:tc>
          <w:tcPr>
            <w:tcW w:w="2976" w:type="dxa"/>
          </w:tcPr>
          <w:p w:rsidR="00DB3F34" w:rsidRPr="00A04923" w:rsidRDefault="0098455F" w:rsidP="0098455F">
            <w:pPr>
              <w:spacing w:before="50" w:line="0" w:lineRule="atLeast"/>
              <w:jc w:val="center"/>
              <w:rPr>
                <w:rFonts w:ascii="微軟正黑體" w:eastAsia="微軟正黑體" w:hAnsi="微軟正黑體"/>
              </w:rPr>
            </w:pPr>
            <w:r>
              <w:rPr>
                <w:rFonts w:ascii="微軟正黑體" w:eastAsia="微軟正黑體" w:hAnsi="微軟正黑體" w:hint="eastAsia"/>
              </w:rPr>
              <w:t xml:space="preserve">劉吉齡講師 </w:t>
            </w:r>
            <w:r w:rsidR="001C338F">
              <w:rPr>
                <w:rFonts w:ascii="微軟正黑體" w:eastAsia="微軟正黑體" w:hAnsi="微軟正黑體" w:hint="eastAsia"/>
              </w:rPr>
              <w:t>/</w:t>
            </w:r>
            <w:r>
              <w:rPr>
                <w:rFonts w:ascii="微軟正黑體" w:eastAsia="微軟正黑體" w:hAnsi="微軟正黑體" w:hint="eastAsia"/>
              </w:rPr>
              <w:t>姚安隆講師</w:t>
            </w:r>
          </w:p>
        </w:tc>
      </w:tr>
      <w:tr w:rsidR="00DB3F34" w:rsidRPr="00A04923" w:rsidTr="0098455F">
        <w:trPr>
          <w:trHeight w:val="564"/>
        </w:trPr>
        <w:tc>
          <w:tcPr>
            <w:tcW w:w="1946" w:type="dxa"/>
          </w:tcPr>
          <w:p w:rsidR="00DB3F34" w:rsidRPr="00A04923" w:rsidRDefault="00DB3F34" w:rsidP="00F45020">
            <w:pPr>
              <w:spacing w:before="50" w:line="0" w:lineRule="atLeast"/>
              <w:jc w:val="center"/>
              <w:rPr>
                <w:rFonts w:ascii="微軟正黑體" w:eastAsia="微軟正黑體" w:hAnsi="微軟正黑體" w:cs="Arial"/>
              </w:rPr>
            </w:pPr>
            <w:r w:rsidRPr="00A04923">
              <w:rPr>
                <w:rFonts w:ascii="微軟正黑體" w:eastAsia="微軟正黑體" w:hAnsi="微軟正黑體" w:cs="Arial"/>
              </w:rPr>
              <w:t>15:10-1</w:t>
            </w:r>
            <w:r w:rsidRPr="00A04923">
              <w:rPr>
                <w:rFonts w:ascii="微軟正黑體" w:eastAsia="微軟正黑體" w:hAnsi="微軟正黑體" w:cs="Arial" w:hint="eastAsia"/>
              </w:rPr>
              <w:t>7</w:t>
            </w:r>
            <w:r w:rsidRPr="00A04923">
              <w:rPr>
                <w:rFonts w:ascii="微軟正黑體" w:eastAsia="微軟正黑體" w:hAnsi="微軟正黑體" w:cs="Arial"/>
              </w:rPr>
              <w:t>:00</w:t>
            </w:r>
          </w:p>
        </w:tc>
        <w:tc>
          <w:tcPr>
            <w:tcW w:w="4008" w:type="dxa"/>
          </w:tcPr>
          <w:p w:rsidR="00DB3F34" w:rsidRPr="00A04923" w:rsidRDefault="00DB3F34" w:rsidP="00F45020">
            <w:pPr>
              <w:spacing w:before="50" w:line="0" w:lineRule="atLeast"/>
              <w:rPr>
                <w:rFonts w:ascii="微軟正黑體" w:eastAsia="微軟正黑體" w:hAnsi="微軟正黑體"/>
              </w:rPr>
            </w:pPr>
            <w:r w:rsidRPr="00A04923">
              <w:rPr>
                <w:rFonts w:ascii="微軟正黑體" w:eastAsia="微軟正黑體" w:hAnsi="微軟正黑體" w:hint="eastAsia"/>
              </w:rPr>
              <w:t>HACCP導入及與有機驗證守規性</w:t>
            </w:r>
          </w:p>
        </w:tc>
        <w:tc>
          <w:tcPr>
            <w:tcW w:w="2976" w:type="dxa"/>
          </w:tcPr>
          <w:p w:rsidR="00DB3F34" w:rsidRPr="00A04923" w:rsidRDefault="00DB3F34" w:rsidP="0098455F">
            <w:pPr>
              <w:spacing w:before="50" w:line="0" w:lineRule="atLeast"/>
              <w:jc w:val="center"/>
              <w:rPr>
                <w:rFonts w:ascii="微軟正黑體" w:eastAsia="微軟正黑體" w:hAnsi="微軟正黑體"/>
              </w:rPr>
            </w:pPr>
            <w:r>
              <w:rPr>
                <w:rFonts w:ascii="微軟正黑體" w:eastAsia="微軟正黑體" w:hAnsi="微軟正黑體" w:hint="eastAsia"/>
              </w:rPr>
              <w:t>黃瓊萱</w:t>
            </w:r>
            <w:r w:rsidR="0098455F">
              <w:rPr>
                <w:rFonts w:ascii="微軟正黑體" w:eastAsia="微軟正黑體" w:hAnsi="微軟正黑體" w:hint="eastAsia"/>
              </w:rPr>
              <w:t>講師</w:t>
            </w:r>
          </w:p>
        </w:tc>
      </w:tr>
      <w:tr w:rsidR="00DB3F34" w:rsidRPr="00A04923" w:rsidTr="0098455F">
        <w:tc>
          <w:tcPr>
            <w:tcW w:w="1946" w:type="dxa"/>
          </w:tcPr>
          <w:p w:rsidR="00DB3F34" w:rsidRPr="00A04923" w:rsidRDefault="00DB3F34" w:rsidP="00F45020">
            <w:pPr>
              <w:spacing w:before="50" w:line="0" w:lineRule="atLeast"/>
              <w:jc w:val="center"/>
              <w:rPr>
                <w:rFonts w:ascii="微軟正黑體" w:eastAsia="微軟正黑體" w:hAnsi="微軟正黑體" w:cs="Arial"/>
              </w:rPr>
            </w:pPr>
            <w:r w:rsidRPr="00A04923">
              <w:rPr>
                <w:rFonts w:ascii="微軟正黑體" w:eastAsia="微軟正黑體" w:hAnsi="微軟正黑體" w:cs="Arial"/>
              </w:rPr>
              <w:t>17:00-17:20</w:t>
            </w:r>
          </w:p>
        </w:tc>
        <w:tc>
          <w:tcPr>
            <w:tcW w:w="4008" w:type="dxa"/>
          </w:tcPr>
          <w:p w:rsidR="00DB3F34" w:rsidRPr="00A04923" w:rsidRDefault="00DB3F34" w:rsidP="00F45020">
            <w:pPr>
              <w:spacing w:before="50" w:line="0" w:lineRule="atLeast"/>
              <w:rPr>
                <w:rFonts w:ascii="微軟正黑體" w:eastAsia="微軟正黑體" w:hAnsi="微軟正黑體"/>
              </w:rPr>
            </w:pPr>
            <w:r w:rsidRPr="00A04923">
              <w:rPr>
                <w:rFonts w:ascii="微軟正黑體" w:eastAsia="微軟正黑體" w:hAnsi="微軟正黑體" w:hint="eastAsia"/>
              </w:rPr>
              <w:t>學習成果評量</w:t>
            </w:r>
          </w:p>
        </w:tc>
        <w:tc>
          <w:tcPr>
            <w:tcW w:w="2976" w:type="dxa"/>
          </w:tcPr>
          <w:p w:rsidR="00DB3F34" w:rsidRPr="00A04923" w:rsidRDefault="00DB3F34" w:rsidP="00F45020">
            <w:pPr>
              <w:spacing w:before="50" w:line="0" w:lineRule="atLeast"/>
              <w:rPr>
                <w:rFonts w:ascii="微軟正黑體" w:eastAsia="微軟正黑體" w:hAnsi="微軟正黑體"/>
              </w:rPr>
            </w:pPr>
          </w:p>
        </w:tc>
      </w:tr>
      <w:tr w:rsidR="00DB3F34" w:rsidRPr="00A04923" w:rsidTr="0098455F">
        <w:tc>
          <w:tcPr>
            <w:tcW w:w="1946" w:type="dxa"/>
          </w:tcPr>
          <w:p w:rsidR="00DB3F34" w:rsidRPr="00A04923" w:rsidRDefault="00DB3F34" w:rsidP="00F45020">
            <w:pPr>
              <w:spacing w:before="50" w:line="0" w:lineRule="atLeast"/>
              <w:jc w:val="center"/>
              <w:rPr>
                <w:rFonts w:ascii="微軟正黑體" w:eastAsia="微軟正黑體" w:hAnsi="微軟正黑體" w:cs="Arial"/>
              </w:rPr>
            </w:pPr>
            <w:r w:rsidRPr="00A04923">
              <w:rPr>
                <w:rFonts w:ascii="微軟正黑體" w:eastAsia="微軟正黑體" w:hAnsi="微軟正黑體" w:cs="Arial"/>
              </w:rPr>
              <w:t>17:20-</w:t>
            </w:r>
          </w:p>
        </w:tc>
        <w:tc>
          <w:tcPr>
            <w:tcW w:w="4008" w:type="dxa"/>
          </w:tcPr>
          <w:p w:rsidR="00DB3F34" w:rsidRPr="00A04923" w:rsidRDefault="00DB3F34" w:rsidP="00F45020">
            <w:pPr>
              <w:spacing w:before="50" w:line="0" w:lineRule="atLeast"/>
              <w:rPr>
                <w:rFonts w:ascii="微軟正黑體" w:eastAsia="微軟正黑體" w:hAnsi="微軟正黑體"/>
              </w:rPr>
            </w:pPr>
            <w:r w:rsidRPr="00A04923">
              <w:rPr>
                <w:rFonts w:ascii="微軟正黑體" w:eastAsia="微軟正黑體" w:hAnsi="微軟正黑體" w:hint="eastAsia"/>
              </w:rPr>
              <w:t>賦  歸</w:t>
            </w:r>
          </w:p>
        </w:tc>
        <w:tc>
          <w:tcPr>
            <w:tcW w:w="2976" w:type="dxa"/>
          </w:tcPr>
          <w:p w:rsidR="00DB3F34" w:rsidRPr="00A04923" w:rsidRDefault="00DB3F34" w:rsidP="00F45020">
            <w:pPr>
              <w:spacing w:before="50" w:line="0" w:lineRule="atLeast"/>
              <w:rPr>
                <w:rFonts w:ascii="微軟正黑體" w:eastAsia="微軟正黑體" w:hAnsi="微軟正黑體"/>
              </w:rPr>
            </w:pPr>
          </w:p>
        </w:tc>
      </w:tr>
    </w:tbl>
    <w:p w:rsidR="00BA06C2" w:rsidRPr="00A04923" w:rsidRDefault="00BA06C2" w:rsidP="00BA06C2">
      <w:pPr>
        <w:spacing w:before="50" w:line="0" w:lineRule="atLeast"/>
        <w:jc w:val="right"/>
        <w:rPr>
          <w:rFonts w:ascii="微軟正黑體" w:eastAsia="微軟正黑體" w:hAnsi="微軟正黑體"/>
          <w:sz w:val="20"/>
        </w:rPr>
      </w:pPr>
      <w:r w:rsidRPr="00A04923">
        <w:rPr>
          <w:rFonts w:ascii="微軟正黑體" w:eastAsia="微軟正黑體" w:hAnsi="微軟正黑體" w:hint="eastAsia"/>
          <w:sz w:val="20"/>
        </w:rPr>
        <w:t>*本所保留課程表因</w:t>
      </w:r>
      <w:r w:rsidR="004672D5">
        <w:rPr>
          <w:rFonts w:ascii="微軟正黑體" w:eastAsia="微軟正黑體" w:hAnsi="微軟正黑體" w:hint="eastAsia"/>
          <w:sz w:val="20"/>
        </w:rPr>
        <w:t>應</w:t>
      </w:r>
      <w:r w:rsidRPr="00A04923">
        <w:rPr>
          <w:rFonts w:ascii="微軟正黑體" w:eastAsia="微軟正黑體" w:hAnsi="微軟正黑體" w:hint="eastAsia"/>
          <w:sz w:val="20"/>
        </w:rPr>
        <w:t>實際狀況調整之權利</w:t>
      </w:r>
    </w:p>
    <w:p w:rsidR="00B54BD0" w:rsidRDefault="00B54BD0">
      <w:pPr>
        <w:widowControl/>
        <w:rPr>
          <w:rFonts w:ascii="微軟正黑體" w:eastAsia="微軟正黑體" w:hAnsi="微軟正黑體"/>
          <w:b/>
        </w:rPr>
      </w:pPr>
      <w:r>
        <w:rPr>
          <w:rFonts w:ascii="微軟正黑體" w:eastAsia="微軟正黑體" w:hAnsi="微軟正黑體"/>
          <w:b/>
        </w:rPr>
        <w:br w:type="page"/>
      </w:r>
    </w:p>
    <w:p w:rsidR="00DF5998" w:rsidRPr="00A04923" w:rsidRDefault="00F84E69" w:rsidP="00A84EEC">
      <w:pPr>
        <w:spacing w:beforeLines="30" w:before="108" w:line="0" w:lineRule="atLeast"/>
        <w:rPr>
          <w:rFonts w:ascii="微軟正黑體" w:eastAsia="微軟正黑體" w:hAnsi="微軟正黑體"/>
          <w:b/>
        </w:rPr>
      </w:pPr>
      <w:r w:rsidRPr="00A04923">
        <w:rPr>
          <w:rFonts w:ascii="微軟正黑體" w:eastAsia="微軟正黑體" w:hAnsi="微軟正黑體" w:hint="eastAsia"/>
          <w:b/>
        </w:rPr>
        <w:lastRenderedPageBreak/>
        <w:t>[辦理方式]：</w:t>
      </w:r>
    </w:p>
    <w:p w:rsidR="00F84E69" w:rsidRPr="00A04923" w:rsidRDefault="00F84E69" w:rsidP="00D50C12">
      <w:pPr>
        <w:pStyle w:val="a9"/>
        <w:numPr>
          <w:ilvl w:val="0"/>
          <w:numId w:val="1"/>
        </w:numPr>
        <w:spacing w:line="0" w:lineRule="atLeast"/>
        <w:ind w:leftChars="0" w:left="782" w:hanging="357"/>
        <w:rPr>
          <w:rFonts w:ascii="微軟正黑體" w:eastAsia="微軟正黑體" w:hAnsi="微軟正黑體"/>
        </w:rPr>
      </w:pPr>
      <w:r w:rsidRPr="00A04923">
        <w:rPr>
          <w:rFonts w:ascii="微軟正黑體" w:eastAsia="微軟正黑體" w:hAnsi="微軟正黑體" w:hint="eastAsia"/>
        </w:rPr>
        <w:t>本課程</w:t>
      </w:r>
      <w:r w:rsidR="007A317D">
        <w:rPr>
          <w:rFonts w:ascii="微軟正黑體" w:eastAsia="微軟正黑體" w:hAnsi="微軟正黑體" w:hint="eastAsia"/>
        </w:rPr>
        <w:t>以</w:t>
      </w:r>
      <w:r w:rsidRPr="00A04923">
        <w:rPr>
          <w:rFonts w:ascii="微軟正黑體" w:eastAsia="微軟正黑體" w:hAnsi="微軟正黑體" w:hint="eastAsia"/>
        </w:rPr>
        <w:t>「實體課程」方式辦理。</w:t>
      </w:r>
    </w:p>
    <w:p w:rsidR="00BA06C2" w:rsidRPr="00A04923" w:rsidRDefault="00CB4CB1" w:rsidP="00D50C12">
      <w:pPr>
        <w:pStyle w:val="a9"/>
        <w:numPr>
          <w:ilvl w:val="0"/>
          <w:numId w:val="1"/>
        </w:numPr>
        <w:spacing w:line="0" w:lineRule="atLeast"/>
        <w:ind w:leftChars="0" w:left="782" w:hanging="357"/>
        <w:rPr>
          <w:rFonts w:ascii="微軟正黑體" w:eastAsia="微軟正黑體" w:hAnsi="微軟正黑體"/>
        </w:rPr>
      </w:pPr>
      <w:r w:rsidRPr="00A04923">
        <w:rPr>
          <w:rFonts w:ascii="微軟正黑體" w:eastAsia="微軟正黑體" w:hAnsi="微軟正黑體" w:hint="eastAsia"/>
        </w:rPr>
        <w:t>預定辦理二場次，</w:t>
      </w:r>
      <w:r w:rsidR="00185ED5">
        <w:rPr>
          <w:rFonts w:ascii="微軟正黑體" w:eastAsia="微軟正黑體" w:hAnsi="微軟正黑體" w:hint="eastAsia"/>
        </w:rPr>
        <w:t>台中</w:t>
      </w:r>
      <w:r w:rsidR="00BA06C2" w:rsidRPr="00A04923">
        <w:rPr>
          <w:rFonts w:ascii="微軟正黑體" w:eastAsia="微軟正黑體" w:hAnsi="微軟正黑體" w:hint="eastAsia"/>
        </w:rPr>
        <w:t>場(11</w:t>
      </w:r>
      <w:r w:rsidR="00185ED5">
        <w:rPr>
          <w:rFonts w:ascii="微軟正黑體" w:eastAsia="微軟正黑體" w:hAnsi="微軟正黑體" w:hint="eastAsia"/>
        </w:rPr>
        <w:t>2</w:t>
      </w:r>
      <w:r w:rsidR="00BA06C2" w:rsidRPr="00A04923">
        <w:rPr>
          <w:rFonts w:ascii="微軟正黑體" w:eastAsia="微軟正黑體" w:hAnsi="微軟正黑體" w:hint="eastAsia"/>
        </w:rPr>
        <w:t>年</w:t>
      </w:r>
      <w:r w:rsidR="00185ED5">
        <w:rPr>
          <w:rFonts w:ascii="微軟正黑體" w:eastAsia="微軟正黑體" w:hAnsi="微軟正黑體" w:hint="eastAsia"/>
        </w:rPr>
        <w:t>4</w:t>
      </w:r>
      <w:r w:rsidR="00BA06C2" w:rsidRPr="00A04923">
        <w:rPr>
          <w:rFonts w:ascii="微軟正黑體" w:eastAsia="微軟正黑體" w:hAnsi="微軟正黑體" w:hint="eastAsia"/>
        </w:rPr>
        <w:t>月</w:t>
      </w:r>
      <w:r w:rsidR="00185ED5">
        <w:rPr>
          <w:rFonts w:ascii="微軟正黑體" w:eastAsia="微軟正黑體" w:hAnsi="微軟正黑體" w:hint="eastAsia"/>
        </w:rPr>
        <w:t>24</w:t>
      </w:r>
      <w:r w:rsidR="00BA06C2" w:rsidRPr="00A04923">
        <w:rPr>
          <w:rFonts w:ascii="微軟正黑體" w:eastAsia="微軟正黑體" w:hAnsi="微軟正黑體" w:hint="eastAsia"/>
        </w:rPr>
        <w:t>日)，嘉義場(11</w:t>
      </w:r>
      <w:r w:rsidR="00185ED5">
        <w:rPr>
          <w:rFonts w:ascii="微軟正黑體" w:eastAsia="微軟正黑體" w:hAnsi="微軟正黑體" w:hint="eastAsia"/>
        </w:rPr>
        <w:t>2</w:t>
      </w:r>
      <w:r w:rsidR="00BA06C2" w:rsidRPr="00A04923">
        <w:rPr>
          <w:rFonts w:ascii="微軟正黑體" w:eastAsia="微軟正黑體" w:hAnsi="微軟正黑體" w:hint="eastAsia"/>
        </w:rPr>
        <w:t>年</w:t>
      </w:r>
      <w:r w:rsidR="00185ED5">
        <w:rPr>
          <w:rFonts w:ascii="微軟正黑體" w:eastAsia="微軟正黑體" w:hAnsi="微軟正黑體" w:hint="eastAsia"/>
        </w:rPr>
        <w:t>4</w:t>
      </w:r>
      <w:r w:rsidR="00BA06C2" w:rsidRPr="00A04923">
        <w:rPr>
          <w:rFonts w:ascii="微軟正黑體" w:eastAsia="微軟正黑體" w:hAnsi="微軟正黑體" w:hint="eastAsia"/>
        </w:rPr>
        <w:t>月</w:t>
      </w:r>
      <w:r w:rsidR="00185ED5">
        <w:rPr>
          <w:rFonts w:ascii="微軟正黑體" w:eastAsia="微軟正黑體" w:hAnsi="微軟正黑體" w:hint="eastAsia"/>
        </w:rPr>
        <w:t>25</w:t>
      </w:r>
      <w:r w:rsidR="00BA06C2" w:rsidRPr="00A04923">
        <w:rPr>
          <w:rFonts w:ascii="微軟正黑體" w:eastAsia="微軟正黑體" w:hAnsi="微軟正黑體" w:hint="eastAsia"/>
        </w:rPr>
        <w:t>日)</w:t>
      </w:r>
    </w:p>
    <w:p w:rsidR="00F84E69" w:rsidRPr="00A04923" w:rsidRDefault="00F84E69" w:rsidP="00D50C12">
      <w:pPr>
        <w:pStyle w:val="a9"/>
        <w:numPr>
          <w:ilvl w:val="0"/>
          <w:numId w:val="1"/>
        </w:numPr>
        <w:spacing w:line="0" w:lineRule="atLeast"/>
        <w:ind w:leftChars="0" w:left="782" w:hanging="357"/>
        <w:rPr>
          <w:rFonts w:ascii="微軟正黑體" w:eastAsia="微軟正黑體" w:hAnsi="微軟正黑體"/>
        </w:rPr>
      </w:pPr>
      <w:r w:rsidRPr="00A04923">
        <w:rPr>
          <w:rFonts w:ascii="微軟正黑體" w:eastAsia="微軟正黑體" w:hAnsi="微軟正黑體" w:hint="eastAsia"/>
        </w:rPr>
        <w:t>每場次</w:t>
      </w:r>
      <w:r w:rsidR="00740B8A">
        <w:rPr>
          <w:rFonts w:ascii="微軟正黑體" w:eastAsia="微軟正黑體" w:hAnsi="微軟正黑體" w:hint="eastAsia"/>
        </w:rPr>
        <w:t>55</w:t>
      </w:r>
      <w:r w:rsidRPr="00A04923">
        <w:rPr>
          <w:rFonts w:ascii="微軟正黑體" w:eastAsia="微軟正黑體" w:hAnsi="微軟正黑體" w:hint="eastAsia"/>
        </w:rPr>
        <w:t>人，因應COVID-19 防疫管理指引，主辦單位保有調整實體課程上課人數</w:t>
      </w:r>
      <w:r w:rsidR="00CB4CB1" w:rsidRPr="00A04923">
        <w:rPr>
          <w:rFonts w:ascii="微軟正黑體" w:eastAsia="微軟正黑體" w:hAnsi="微軟正黑體" w:hint="eastAsia"/>
        </w:rPr>
        <w:t>之權利</w:t>
      </w:r>
      <w:r w:rsidRPr="00A04923">
        <w:rPr>
          <w:rFonts w:ascii="微軟正黑體" w:eastAsia="微軟正黑體" w:hAnsi="微軟正黑體" w:hint="eastAsia"/>
        </w:rPr>
        <w:t>。</w:t>
      </w:r>
    </w:p>
    <w:p w:rsidR="00BA06C2" w:rsidRPr="00A04923" w:rsidRDefault="00B54BD0" w:rsidP="00A84EEC">
      <w:pPr>
        <w:spacing w:beforeLines="30" w:before="108" w:line="0" w:lineRule="atLeast"/>
        <w:rPr>
          <w:rFonts w:ascii="微軟正黑體" w:eastAsia="微軟正黑體" w:hAnsi="微軟正黑體"/>
          <w:b/>
        </w:rPr>
      </w:pPr>
      <w:r w:rsidRPr="00A04923">
        <w:rPr>
          <w:rFonts w:ascii="微軟正黑體" w:eastAsia="微軟正黑體" w:hAnsi="微軟正黑體" w:hint="eastAsia"/>
          <w:b/>
        </w:rPr>
        <w:t xml:space="preserve"> </w:t>
      </w:r>
      <w:r w:rsidR="00BA06C2" w:rsidRPr="00A04923">
        <w:rPr>
          <w:rFonts w:ascii="微軟正黑體" w:eastAsia="微軟正黑體" w:hAnsi="微軟正黑體" w:hint="eastAsia"/>
          <w:b/>
        </w:rPr>
        <w:t>[開課地點]</w:t>
      </w:r>
      <w:r w:rsidR="00A84EEC" w:rsidRPr="00A04923">
        <w:rPr>
          <w:rFonts w:ascii="微軟正黑體" w:eastAsia="微軟正黑體" w:hAnsi="微軟正黑體" w:hint="eastAsia"/>
          <w:b/>
        </w:rPr>
        <w:t>：</w:t>
      </w:r>
    </w:p>
    <w:p w:rsidR="00BA06C2" w:rsidRPr="00A54A1D" w:rsidRDefault="00185ED5" w:rsidP="00185ED5">
      <w:pPr>
        <w:pStyle w:val="a9"/>
        <w:numPr>
          <w:ilvl w:val="0"/>
          <w:numId w:val="2"/>
        </w:numPr>
        <w:spacing w:line="0" w:lineRule="atLeast"/>
        <w:ind w:leftChars="0" w:left="851" w:rightChars="-213" w:right="-511"/>
        <w:rPr>
          <w:rFonts w:ascii="微軟正黑體" w:eastAsia="微軟正黑體" w:hAnsi="微軟正黑體"/>
        </w:rPr>
      </w:pPr>
      <w:r w:rsidRPr="00185ED5">
        <w:rPr>
          <w:rFonts w:ascii="微軟正黑體" w:eastAsia="微軟正黑體" w:hAnsi="微軟正黑體" w:hint="eastAsia"/>
        </w:rPr>
        <w:t>台中場</w:t>
      </w:r>
      <w:r w:rsidR="003D5A55">
        <w:rPr>
          <w:rFonts w:ascii="微軟正黑體" w:eastAsia="微軟正黑體" w:hAnsi="微軟正黑體" w:hint="eastAsia"/>
        </w:rPr>
        <w:t>(4/24)</w:t>
      </w:r>
      <w:r w:rsidR="00F13248" w:rsidRPr="00A04923">
        <w:rPr>
          <w:rFonts w:ascii="微軟正黑體" w:eastAsia="微軟正黑體" w:hAnsi="微軟正黑體" w:hint="eastAsia"/>
        </w:rPr>
        <w:t>：</w:t>
      </w:r>
      <w:r w:rsidR="003D5A55" w:rsidRPr="00A54A1D">
        <w:rPr>
          <w:rFonts w:ascii="微軟正黑體" w:eastAsia="微軟正黑體" w:hAnsi="微軟正黑體" w:hint="eastAsia"/>
        </w:rPr>
        <w:t>台中市愛心家園3樓</w:t>
      </w:r>
      <w:r w:rsidR="00BA06C2" w:rsidRPr="00A54A1D">
        <w:rPr>
          <w:rFonts w:ascii="微軟正黑體" w:eastAsia="微軟正黑體" w:hAnsi="微軟正黑體" w:hint="eastAsia"/>
        </w:rPr>
        <w:t xml:space="preserve"> (</w:t>
      </w:r>
      <w:r w:rsidR="003D5A55" w:rsidRPr="00A54A1D">
        <w:rPr>
          <w:rFonts w:ascii="微軟正黑體" w:eastAsia="微軟正黑體" w:hAnsi="微軟正黑體" w:hint="eastAsia"/>
        </w:rPr>
        <w:t>台中</w:t>
      </w:r>
      <w:r w:rsidR="00BA06C2" w:rsidRPr="00A54A1D">
        <w:rPr>
          <w:rFonts w:ascii="微軟正黑體" w:eastAsia="微軟正黑體" w:hAnsi="微軟正黑體" w:hint="eastAsia"/>
        </w:rPr>
        <w:t>市</w:t>
      </w:r>
      <w:r w:rsidR="003D5A55" w:rsidRPr="00A54A1D">
        <w:rPr>
          <w:rFonts w:ascii="微軟正黑體" w:eastAsia="微軟正黑體" w:hAnsi="微軟正黑體" w:hint="eastAsia"/>
        </w:rPr>
        <w:t>南屯區東興路一段450號)</w:t>
      </w:r>
    </w:p>
    <w:p w:rsidR="00BA06C2" w:rsidRPr="00A04923" w:rsidRDefault="00BA06C2" w:rsidP="00185ED5">
      <w:pPr>
        <w:pStyle w:val="a9"/>
        <w:numPr>
          <w:ilvl w:val="0"/>
          <w:numId w:val="2"/>
        </w:numPr>
        <w:spacing w:line="0" w:lineRule="atLeast"/>
        <w:ind w:leftChars="0" w:left="851" w:rightChars="-95" w:right="-228"/>
        <w:rPr>
          <w:rFonts w:ascii="微軟正黑體" w:eastAsia="微軟正黑體" w:hAnsi="微軟正黑體"/>
        </w:rPr>
      </w:pPr>
      <w:r w:rsidRPr="00A04923">
        <w:rPr>
          <w:rFonts w:ascii="微軟正黑體" w:eastAsia="微軟正黑體" w:hAnsi="微軟正黑體" w:hint="eastAsia"/>
        </w:rPr>
        <w:t>嘉義場</w:t>
      </w:r>
      <w:r w:rsidR="00185ED5" w:rsidRPr="00185ED5">
        <w:rPr>
          <w:rFonts w:ascii="微軟正黑體" w:eastAsia="微軟正黑體" w:hAnsi="微軟正黑體" w:hint="eastAsia"/>
        </w:rPr>
        <w:t>(</w:t>
      </w:r>
      <w:r w:rsidR="003D5A55">
        <w:rPr>
          <w:rFonts w:ascii="微軟正黑體" w:eastAsia="微軟正黑體" w:hAnsi="微軟正黑體" w:hint="eastAsia"/>
        </w:rPr>
        <w:t>4/25</w:t>
      </w:r>
      <w:r w:rsidR="00185ED5" w:rsidRPr="00185ED5">
        <w:rPr>
          <w:rFonts w:ascii="微軟正黑體" w:eastAsia="微軟正黑體" w:hAnsi="微軟正黑體" w:hint="eastAsia"/>
        </w:rPr>
        <w:t>)</w:t>
      </w:r>
      <w:r w:rsidR="00F13248" w:rsidRPr="00A04923">
        <w:rPr>
          <w:rFonts w:ascii="微軟正黑體" w:eastAsia="微軟正黑體" w:hAnsi="微軟正黑體" w:hint="eastAsia"/>
        </w:rPr>
        <w:t>：</w:t>
      </w:r>
      <w:r w:rsidRPr="00A04923">
        <w:rPr>
          <w:rFonts w:ascii="微軟正黑體" w:eastAsia="微軟正黑體" w:hAnsi="微軟正黑體" w:hint="eastAsia"/>
        </w:rPr>
        <w:t>嘉義產業創新研發中心</w:t>
      </w:r>
      <w:r w:rsidR="003D5A55">
        <w:rPr>
          <w:rFonts w:ascii="微軟正黑體" w:eastAsia="微軟正黑體" w:hAnsi="微軟正黑體" w:hint="eastAsia"/>
        </w:rPr>
        <w:t>3樓</w:t>
      </w:r>
      <w:r w:rsidRPr="00A04923">
        <w:rPr>
          <w:rFonts w:ascii="微軟正黑體" w:eastAsia="微軟正黑體" w:hAnsi="微軟正黑體" w:hint="eastAsia"/>
        </w:rPr>
        <w:t>(嘉義市西區博愛路二段569號)</w:t>
      </w:r>
    </w:p>
    <w:p w:rsidR="00BA06C2" w:rsidRPr="00A04923" w:rsidRDefault="00BA06C2" w:rsidP="00A84EEC">
      <w:pPr>
        <w:spacing w:beforeLines="30" w:before="108" w:line="0" w:lineRule="atLeast"/>
        <w:rPr>
          <w:rFonts w:ascii="微軟正黑體" w:eastAsia="微軟正黑體" w:hAnsi="微軟正黑體"/>
        </w:rPr>
      </w:pPr>
      <w:r w:rsidRPr="00A04923">
        <w:rPr>
          <w:rFonts w:ascii="微軟正黑體" w:eastAsia="微軟正黑體" w:hAnsi="微軟正黑體" w:hint="eastAsia"/>
          <w:b/>
        </w:rPr>
        <w:t>[課程費用]</w:t>
      </w:r>
      <w:r w:rsidR="00F13248" w:rsidRPr="00A04923">
        <w:rPr>
          <w:rFonts w:ascii="微軟正黑體" w:eastAsia="微軟正黑體" w:hAnsi="微軟正黑體" w:hint="eastAsia"/>
          <w:b/>
        </w:rPr>
        <w:t>：</w:t>
      </w:r>
      <w:r w:rsidR="00F13248" w:rsidRPr="00A04923">
        <w:rPr>
          <w:rFonts w:ascii="微軟正黑體" w:eastAsia="微軟正黑體" w:hAnsi="微軟正黑體" w:hint="eastAsia"/>
        </w:rPr>
        <w:t>免費參訓，</w:t>
      </w:r>
      <w:r w:rsidRPr="00A04923">
        <w:rPr>
          <w:rFonts w:ascii="微軟正黑體" w:eastAsia="微軟正黑體" w:hAnsi="微軟正黑體" w:hint="eastAsia"/>
        </w:rPr>
        <w:t>本課程由行政院農業委員會農糧署計畫補助支持。</w:t>
      </w:r>
    </w:p>
    <w:p w:rsidR="00CB4CB1" w:rsidRPr="00A04923" w:rsidRDefault="00CB4CB1" w:rsidP="00A84EEC">
      <w:pPr>
        <w:spacing w:beforeLines="30" w:before="108" w:line="0" w:lineRule="atLeast"/>
        <w:rPr>
          <w:rFonts w:ascii="微軟正黑體" w:eastAsia="微軟正黑體" w:hAnsi="微軟正黑體"/>
        </w:rPr>
      </w:pPr>
      <w:r w:rsidRPr="00A04923">
        <w:rPr>
          <w:rFonts w:ascii="微軟正黑體" w:eastAsia="微軟正黑體" w:hAnsi="微軟正黑體" w:hint="eastAsia"/>
          <w:b/>
        </w:rPr>
        <w:t>[訓練時數證明]</w:t>
      </w:r>
      <w:r w:rsidRPr="00A04923">
        <w:rPr>
          <w:rFonts w:ascii="微軟正黑體" w:eastAsia="微軟正黑體" w:hAnsi="微軟正黑體" w:hint="eastAsia"/>
        </w:rPr>
        <w:t>：</w:t>
      </w:r>
    </w:p>
    <w:p w:rsidR="00CB4CB1" w:rsidRPr="00A04923" w:rsidRDefault="00CB4CB1" w:rsidP="00DF27C6">
      <w:pPr>
        <w:spacing w:line="0" w:lineRule="atLeast"/>
        <w:ind w:leftChars="177" w:left="426" w:rightChars="-154" w:right="-370" w:hanging="1"/>
        <w:rPr>
          <w:rFonts w:ascii="微軟正黑體" w:eastAsia="微軟正黑體" w:hAnsi="微軟正黑體"/>
        </w:rPr>
      </w:pPr>
      <w:r w:rsidRPr="00A04923">
        <w:rPr>
          <w:rFonts w:ascii="微軟正黑體" w:eastAsia="微軟正黑體" w:hAnsi="微軟正黑體" w:hint="eastAsia"/>
        </w:rPr>
        <w:t>本課程將由本所函請向農糧署認列為符合有機驗證基準所訂的操作訓練時數條件。若獲同意且學員全程參訓成績合格者，本所將核發</w:t>
      </w:r>
      <w:r w:rsidR="00B63981">
        <w:rPr>
          <w:rFonts w:ascii="微軟正黑體" w:eastAsia="微軟正黑體" w:hAnsi="微軟正黑體" w:hint="eastAsia"/>
        </w:rPr>
        <w:t>訓練時數7小時之</w:t>
      </w:r>
      <w:r w:rsidRPr="00A04923">
        <w:rPr>
          <w:rFonts w:ascii="微軟正黑體" w:eastAsia="微軟正黑體" w:hAnsi="微軟正黑體" w:hint="eastAsia"/>
        </w:rPr>
        <w:t>「</w:t>
      </w:r>
      <w:r w:rsidR="00F13248" w:rsidRPr="00A04923">
        <w:rPr>
          <w:rFonts w:ascii="微軟正黑體" w:eastAsia="微軟正黑體" w:hAnsi="微軟正黑體" w:hint="eastAsia"/>
        </w:rPr>
        <w:t>合格</w:t>
      </w:r>
      <w:r w:rsidRPr="00A04923">
        <w:rPr>
          <w:rFonts w:ascii="微軟正黑體" w:eastAsia="微軟正黑體" w:hAnsi="微軟正黑體" w:hint="eastAsia"/>
        </w:rPr>
        <w:t>證書」。</w:t>
      </w:r>
    </w:p>
    <w:p w:rsidR="0019449C" w:rsidRPr="00A04923" w:rsidRDefault="0019449C" w:rsidP="00A84EEC">
      <w:pPr>
        <w:spacing w:beforeLines="30" w:before="108" w:line="0" w:lineRule="atLeast"/>
        <w:rPr>
          <w:rFonts w:ascii="微軟正黑體" w:eastAsia="微軟正黑體" w:hAnsi="微軟正黑體"/>
          <w:b/>
        </w:rPr>
      </w:pPr>
      <w:r w:rsidRPr="00A04923">
        <w:rPr>
          <w:rFonts w:ascii="微軟正黑體" w:eastAsia="微軟正黑體" w:hAnsi="微軟正黑體" w:hint="eastAsia"/>
          <w:b/>
        </w:rPr>
        <w:t>[報名方式]</w:t>
      </w:r>
      <w:r w:rsidR="00A84EEC" w:rsidRPr="00A04923">
        <w:rPr>
          <w:rFonts w:ascii="微軟正黑體" w:eastAsia="微軟正黑體" w:hAnsi="微軟正黑體" w:hint="eastAsia"/>
          <w:b/>
        </w:rPr>
        <w:t>：</w:t>
      </w:r>
    </w:p>
    <w:p w:rsidR="0019449C" w:rsidRPr="00A04923" w:rsidRDefault="0019449C" w:rsidP="00D50C12">
      <w:pPr>
        <w:spacing w:line="0" w:lineRule="atLeast"/>
        <w:ind w:left="709" w:hanging="357"/>
        <w:rPr>
          <w:rFonts w:ascii="微軟正黑體" w:eastAsia="微軟正黑體" w:hAnsi="微軟正黑體"/>
        </w:rPr>
      </w:pPr>
      <w:r w:rsidRPr="00A04923">
        <w:rPr>
          <w:rFonts w:ascii="微軟正黑體" w:eastAsia="微軟正黑體" w:hAnsi="微軟正黑體" w:hint="eastAsia"/>
        </w:rPr>
        <w:t>1.報名方式請使用線上報名</w:t>
      </w:r>
      <w:r w:rsidR="00E14217">
        <w:rPr>
          <w:rFonts w:ascii="微軟正黑體" w:eastAsia="微軟正黑體" w:hAnsi="微軟正黑體" w:hint="eastAsia"/>
        </w:rPr>
        <w:t>，並上傳公司之</w:t>
      </w:r>
      <w:r w:rsidR="00F13248" w:rsidRPr="00A04923">
        <w:rPr>
          <w:rFonts w:ascii="微軟正黑體" w:eastAsia="微軟正黑體" w:hAnsi="微軟正黑體" w:hint="eastAsia"/>
        </w:rPr>
        <w:t>有機驗證證書</w:t>
      </w:r>
      <w:r w:rsidR="00E14217">
        <w:rPr>
          <w:rFonts w:ascii="微軟正黑體" w:eastAsia="微軟正黑體" w:hAnsi="微軟正黑體" w:hint="eastAsia"/>
        </w:rPr>
        <w:t>檔案(格式不拘)</w:t>
      </w:r>
    </w:p>
    <w:p w:rsidR="0019449C" w:rsidRPr="00A04923" w:rsidRDefault="0019449C" w:rsidP="00B54BD0">
      <w:pPr>
        <w:spacing w:line="0" w:lineRule="atLeast"/>
        <w:ind w:firstLineChars="236" w:firstLine="566"/>
        <w:rPr>
          <w:rFonts w:ascii="微軟正黑體" w:eastAsia="微軟正黑體" w:hAnsi="微軟正黑體"/>
        </w:rPr>
      </w:pPr>
      <w:r w:rsidRPr="00A04923">
        <w:rPr>
          <w:rFonts w:ascii="微軟正黑體" w:eastAsia="微軟正黑體" w:hAnsi="微軟正黑體" w:hint="eastAsia"/>
        </w:rPr>
        <w:t>請點選下方網址或由 QRcode 進入「課程報名」頁面詳填後送出，即完成報名。</w:t>
      </w:r>
    </w:p>
    <w:p w:rsidR="00DF27C6" w:rsidRPr="00A45EF6" w:rsidRDefault="003F2FCF" w:rsidP="003F2FCF">
      <w:pPr>
        <w:pStyle w:val="a9"/>
        <w:spacing w:line="0" w:lineRule="atLeast"/>
        <w:ind w:leftChars="0" w:left="360"/>
        <w:rPr>
          <w:rFonts w:ascii="微軟正黑體" w:eastAsia="微軟正黑體" w:hAnsi="微軟正黑體"/>
        </w:rPr>
      </w:pPr>
      <w:r w:rsidRPr="00A45EF6">
        <w:rPr>
          <w:rFonts w:ascii="微軟正黑體" w:eastAsia="微軟正黑體" w:hAnsi="微軟正黑體" w:hint="eastAsia"/>
        </w:rPr>
        <w:t>2.</w:t>
      </w:r>
      <w:r w:rsidR="0019449C" w:rsidRPr="00A45EF6">
        <w:rPr>
          <w:rFonts w:ascii="微軟正黑體" w:eastAsia="微軟正黑體" w:hAnsi="微軟正黑體" w:hint="eastAsia"/>
        </w:rPr>
        <w:t>報名網址：</w:t>
      </w:r>
    </w:p>
    <w:p w:rsidR="008C2026" w:rsidRDefault="00D90FD8" w:rsidP="00DF27C6">
      <w:pPr>
        <w:pStyle w:val="a9"/>
        <w:spacing w:line="0" w:lineRule="atLeast"/>
        <w:ind w:leftChars="0" w:left="360"/>
        <w:jc w:val="center"/>
      </w:pPr>
      <w:hyperlink r:id="rId7" w:history="1">
        <w:r w:rsidR="00E059EF" w:rsidRPr="00792726">
          <w:rPr>
            <w:rStyle w:val="ab"/>
          </w:rPr>
          <w:t>https://reurl.cc/1eXmmW</w:t>
        </w:r>
      </w:hyperlink>
    </w:p>
    <w:p w:rsidR="00DF27C6" w:rsidRPr="00DF27C6" w:rsidRDefault="008C2026" w:rsidP="00DF27C6">
      <w:pPr>
        <w:pStyle w:val="a9"/>
        <w:spacing w:line="0" w:lineRule="atLeast"/>
        <w:ind w:leftChars="0" w:left="360"/>
        <w:jc w:val="center"/>
        <w:rPr>
          <w:rFonts w:ascii="微軟正黑體" w:eastAsia="微軟正黑體" w:hAnsi="微軟正黑體"/>
          <w:sz w:val="28"/>
        </w:rPr>
      </w:pPr>
      <w:r>
        <w:rPr>
          <w:rFonts w:ascii="微軟正黑體" w:eastAsia="微軟正黑體" w:hAnsi="微軟正黑體"/>
          <w:noProof/>
          <w:sz w:val="28"/>
        </w:rPr>
        <w:drawing>
          <wp:inline distT="0" distB="0" distL="0" distR="0">
            <wp:extent cx="1733384" cy="1733384"/>
            <wp:effectExtent l="0" t="0" r="635"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礎班報名系統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646" cy="1731646"/>
                    </a:xfrm>
                    <a:prstGeom prst="rect">
                      <a:avLst/>
                    </a:prstGeom>
                  </pic:spPr>
                </pic:pic>
              </a:graphicData>
            </a:graphic>
          </wp:inline>
        </w:drawing>
      </w:r>
    </w:p>
    <w:p w:rsidR="001C338F" w:rsidRDefault="0019449C" w:rsidP="00D50C12">
      <w:pPr>
        <w:spacing w:line="0" w:lineRule="atLeast"/>
        <w:ind w:left="709" w:hanging="357"/>
        <w:rPr>
          <w:rFonts w:ascii="微軟正黑體" w:eastAsia="微軟正黑體" w:hAnsi="微軟正黑體"/>
        </w:rPr>
      </w:pPr>
      <w:r w:rsidRPr="00A04923">
        <w:rPr>
          <w:rFonts w:ascii="微軟正黑體" w:eastAsia="微軟正黑體" w:hAnsi="微軟正黑體" w:hint="eastAsia"/>
        </w:rPr>
        <w:t>3.</w:t>
      </w:r>
      <w:r w:rsidR="001C338F">
        <w:rPr>
          <w:rFonts w:ascii="微軟正黑體" w:eastAsia="微軟正黑體" w:hAnsi="微軟正黑體" w:hint="eastAsia"/>
        </w:rPr>
        <w:t>課程聯絡人：</w:t>
      </w:r>
    </w:p>
    <w:p w:rsidR="00847AE4" w:rsidRPr="00A04923" w:rsidRDefault="001C338F" w:rsidP="001C338F">
      <w:pPr>
        <w:spacing w:line="0" w:lineRule="atLeast"/>
        <w:ind w:left="709" w:hanging="142"/>
        <w:rPr>
          <w:rFonts w:ascii="微軟正黑體" w:eastAsia="微軟正黑體" w:hAnsi="微軟正黑體"/>
        </w:rPr>
      </w:pPr>
      <w:r>
        <w:rPr>
          <w:rFonts w:ascii="微軟正黑體" w:eastAsia="微軟正黑體" w:hAnsi="微軟正黑體" w:hint="eastAsia"/>
        </w:rPr>
        <w:t xml:space="preserve">食品所產業學院 </w:t>
      </w:r>
      <w:r w:rsidRPr="00A04923">
        <w:rPr>
          <w:rFonts w:ascii="微軟正黑體" w:eastAsia="微軟正黑體" w:hAnsi="微軟正黑體" w:hint="eastAsia"/>
        </w:rPr>
        <w:t>黃小姐</w:t>
      </w:r>
      <w:r w:rsidR="0019449C" w:rsidRPr="00A04923">
        <w:rPr>
          <w:rFonts w:ascii="微軟正黑體" w:eastAsia="微軟正黑體" w:hAnsi="微軟正黑體" w:hint="eastAsia"/>
        </w:rPr>
        <w:t>(03)5223191分機317</w:t>
      </w:r>
      <w:r w:rsidR="0047459D" w:rsidRPr="00A04923">
        <w:rPr>
          <w:rFonts w:ascii="微軟正黑體" w:eastAsia="微軟正黑體" w:hAnsi="微軟正黑體" w:hint="eastAsia"/>
        </w:rPr>
        <w:t>或</w:t>
      </w:r>
      <w:r w:rsidRPr="00A04923">
        <w:rPr>
          <w:rFonts w:ascii="微軟正黑體" w:eastAsia="微軟正黑體" w:hAnsi="微軟正黑體" w:hint="eastAsia"/>
        </w:rPr>
        <w:t>盧小姐</w:t>
      </w:r>
      <w:r w:rsidR="0047459D" w:rsidRPr="00A04923">
        <w:rPr>
          <w:rFonts w:ascii="微軟正黑體" w:eastAsia="微軟正黑體" w:hAnsi="微軟正黑體" w:hint="eastAsia"/>
        </w:rPr>
        <w:t>分機707</w:t>
      </w:r>
      <w:r w:rsidRPr="00A04923">
        <w:rPr>
          <w:rFonts w:ascii="微軟正黑體" w:eastAsia="微軟正黑體" w:hAnsi="微軟正黑體" w:hint="eastAsia"/>
        </w:rPr>
        <w:t xml:space="preserve"> </w:t>
      </w:r>
    </w:p>
    <w:p w:rsidR="00A04923" w:rsidRPr="00A04923" w:rsidRDefault="00A04923" w:rsidP="00995FC0">
      <w:pPr>
        <w:spacing w:beforeLines="50" w:before="180" w:line="0" w:lineRule="atLeast"/>
        <w:ind w:left="283" w:hangingChars="118" w:hanging="283"/>
        <w:rPr>
          <w:rFonts w:ascii="微軟正黑體" w:eastAsia="微軟正黑體" w:hAnsi="微軟正黑體"/>
          <w:b/>
        </w:rPr>
      </w:pPr>
      <w:r w:rsidRPr="00A04923">
        <w:rPr>
          <w:rFonts w:ascii="微軟正黑體" w:eastAsia="微軟正黑體" w:hAnsi="微軟正黑體" w:hint="eastAsia"/>
          <w:b/>
        </w:rPr>
        <w:t>[錄取規範]</w:t>
      </w:r>
    </w:p>
    <w:p w:rsidR="00A04923" w:rsidRDefault="00A04923" w:rsidP="00B54BD0">
      <w:pPr>
        <w:pStyle w:val="a9"/>
        <w:numPr>
          <w:ilvl w:val="0"/>
          <w:numId w:val="3"/>
        </w:numPr>
        <w:spacing w:line="0" w:lineRule="atLeast"/>
        <w:ind w:leftChars="0"/>
        <w:rPr>
          <w:rFonts w:ascii="微軟正黑體" w:eastAsia="微軟正黑體" w:hAnsi="微軟正黑體"/>
        </w:rPr>
      </w:pPr>
      <w:r w:rsidRPr="00B54BD0">
        <w:rPr>
          <w:rFonts w:ascii="微軟正黑體" w:eastAsia="微軟正黑體" w:hAnsi="微軟正黑體" w:hint="eastAsia"/>
        </w:rPr>
        <w:t>我們會審核您的資料，</w:t>
      </w:r>
      <w:r w:rsidR="00DB3F34" w:rsidRPr="00B54BD0">
        <w:rPr>
          <w:rFonts w:ascii="微軟正黑體" w:eastAsia="微軟正黑體" w:hAnsi="微軟正黑體" w:hint="eastAsia"/>
        </w:rPr>
        <w:t>並</w:t>
      </w:r>
      <w:r w:rsidR="00530E0D">
        <w:rPr>
          <w:rFonts w:ascii="微軟正黑體" w:eastAsia="微軟正黑體" w:hAnsi="微軟正黑體" w:hint="eastAsia"/>
        </w:rPr>
        <w:t>於開課前一</w:t>
      </w:r>
      <w:r w:rsidR="00DB3F34">
        <w:rPr>
          <w:rFonts w:ascii="微軟正黑體" w:eastAsia="微軟正黑體" w:hAnsi="微軟正黑體" w:hint="eastAsia"/>
        </w:rPr>
        <w:t>週</w:t>
      </w:r>
      <w:r w:rsidRPr="00B54BD0">
        <w:rPr>
          <w:rFonts w:ascii="微軟正黑體" w:eastAsia="微軟正黑體" w:hAnsi="微軟正黑體" w:hint="eastAsia"/>
        </w:rPr>
        <w:t>由系統寄發「錄取通知」至您填寫的Email，才確認您錄取參加課程。</w:t>
      </w:r>
    </w:p>
    <w:p w:rsidR="0074563B" w:rsidRDefault="00595E6D" w:rsidP="0074563B">
      <w:pPr>
        <w:pStyle w:val="a9"/>
        <w:numPr>
          <w:ilvl w:val="0"/>
          <w:numId w:val="3"/>
        </w:numPr>
        <w:spacing w:line="0" w:lineRule="atLeast"/>
        <w:ind w:leftChars="0"/>
        <w:rPr>
          <w:rFonts w:ascii="微軟正黑體" w:eastAsia="微軟正黑體" w:hAnsi="微軟正黑體"/>
        </w:rPr>
      </w:pPr>
      <w:r w:rsidRPr="0074563B">
        <w:rPr>
          <w:rFonts w:ascii="微軟正黑體" w:eastAsia="微軟正黑體" w:hAnsi="微軟正黑體" w:hint="eastAsia"/>
        </w:rPr>
        <w:t>本課程優先錄取</w:t>
      </w:r>
      <w:r w:rsidR="0074563B" w:rsidRPr="0074563B">
        <w:rPr>
          <w:rFonts w:ascii="微軟正黑體" w:eastAsia="微軟正黑體" w:hAnsi="微軟正黑體" w:hint="eastAsia"/>
        </w:rPr>
        <w:t>通過有機</w:t>
      </w:r>
      <w:r w:rsidR="0074563B">
        <w:rPr>
          <w:rFonts w:ascii="微軟正黑體" w:eastAsia="微軟正黑體" w:hAnsi="微軟正黑體" w:hint="eastAsia"/>
        </w:rPr>
        <w:t>農產品</w:t>
      </w:r>
      <w:r w:rsidR="0074563B" w:rsidRPr="0074563B">
        <w:rPr>
          <w:rFonts w:ascii="微軟正黑體" w:eastAsia="微軟正黑體" w:hAnsi="微軟正黑體" w:hint="eastAsia"/>
        </w:rPr>
        <w:t>驗證之經營者所屬之從業人員</w:t>
      </w:r>
      <w:r w:rsidR="0074563B">
        <w:rPr>
          <w:rFonts w:ascii="微軟正黑體" w:eastAsia="微軟正黑體" w:hAnsi="微軟正黑體" w:hint="eastAsia"/>
        </w:rPr>
        <w:t>，</w:t>
      </w:r>
      <w:r w:rsidR="0074563B" w:rsidRPr="0074563B">
        <w:rPr>
          <w:rFonts w:ascii="微軟正黑體" w:eastAsia="微軟正黑體" w:hAnsi="微軟正黑體" w:hint="eastAsia"/>
        </w:rPr>
        <w:t>報名時</w:t>
      </w:r>
      <w:r w:rsidR="0074563B">
        <w:rPr>
          <w:rFonts w:ascii="微軟正黑體" w:eastAsia="微軟正黑體" w:hAnsi="微軟正黑體" w:hint="eastAsia"/>
        </w:rPr>
        <w:t>公司名稱</w:t>
      </w:r>
      <w:r w:rsidR="0074563B" w:rsidRPr="0074563B">
        <w:rPr>
          <w:rFonts w:ascii="微軟正黑體" w:eastAsia="微軟正黑體" w:hAnsi="微軟正黑體" w:hint="eastAsia"/>
        </w:rPr>
        <w:t>詳細填寫與有機驗證證書相同之完整「農產品經營者名稱」</w:t>
      </w:r>
      <w:r w:rsidR="0074563B">
        <w:rPr>
          <w:rFonts w:ascii="微軟正黑體" w:eastAsia="微軟正黑體" w:hAnsi="微軟正黑體" w:hint="eastAsia"/>
        </w:rPr>
        <w:t>，</w:t>
      </w:r>
      <w:r w:rsidR="0074563B" w:rsidRPr="0074563B">
        <w:rPr>
          <w:rFonts w:ascii="微軟正黑體" w:eastAsia="微軟正黑體" w:hAnsi="微軟正黑體" w:hint="eastAsia"/>
        </w:rPr>
        <w:t>以核對您是否具錄取優先權。</w:t>
      </w:r>
    </w:p>
    <w:p w:rsidR="00A04923" w:rsidRPr="00B54BD0" w:rsidRDefault="00B54BD0" w:rsidP="00A04923">
      <w:pPr>
        <w:pStyle w:val="a9"/>
        <w:numPr>
          <w:ilvl w:val="0"/>
          <w:numId w:val="3"/>
        </w:numPr>
        <w:spacing w:line="0" w:lineRule="atLeast"/>
        <w:ind w:leftChars="0" w:left="284" w:hanging="142"/>
        <w:rPr>
          <w:rFonts w:ascii="微軟正黑體" w:eastAsia="微軟正黑體" w:hAnsi="微軟正黑體"/>
        </w:rPr>
      </w:pPr>
      <w:r w:rsidRPr="00A04923">
        <w:rPr>
          <w:rFonts w:ascii="微軟正黑體" w:eastAsia="微軟正黑體" w:hAnsi="微軟正黑體" w:hint="eastAsia"/>
        </w:rPr>
        <w:t>本主辦單位保留決定最後課程錄取學員名單之權利</w:t>
      </w:r>
      <w:r w:rsidR="00F9114C" w:rsidRPr="0074563B">
        <w:rPr>
          <w:rFonts w:ascii="微軟正黑體" w:eastAsia="微軟正黑體" w:hAnsi="微軟正黑體" w:hint="eastAsia"/>
        </w:rPr>
        <w:t>。</w:t>
      </w:r>
    </w:p>
    <w:sectPr w:rsidR="00A04923" w:rsidRPr="00B54BD0" w:rsidSect="00DF27C6">
      <w:headerReference w:type="default" r:id="rId9"/>
      <w:footerReference w:type="default" r:id="rId10"/>
      <w:pgSz w:w="11906" w:h="16838"/>
      <w:pgMar w:top="1247" w:right="1531" w:bottom="907" w:left="1531" w:header="397" w:footer="454" w:gutter="0"/>
      <w:pgNumType w:fmt="numberInDash"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D8" w:rsidRDefault="00D90FD8" w:rsidP="007A4B0D">
      <w:r>
        <w:separator/>
      </w:r>
    </w:p>
  </w:endnote>
  <w:endnote w:type="continuationSeparator" w:id="0">
    <w:p w:rsidR="00D90FD8" w:rsidRDefault="00D90FD8" w:rsidP="007A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324112"/>
      <w:docPartObj>
        <w:docPartGallery w:val="Page Numbers (Bottom of Page)"/>
        <w:docPartUnique/>
      </w:docPartObj>
    </w:sdtPr>
    <w:sdtEndPr/>
    <w:sdtContent>
      <w:p w:rsidR="00A84EEC" w:rsidRDefault="00A84EEC">
        <w:pPr>
          <w:pStyle w:val="a5"/>
          <w:jc w:val="center"/>
        </w:pPr>
        <w:r>
          <w:fldChar w:fldCharType="begin"/>
        </w:r>
        <w:r>
          <w:instrText>PAGE   \* MERGEFORMAT</w:instrText>
        </w:r>
        <w:r>
          <w:fldChar w:fldCharType="separate"/>
        </w:r>
        <w:r w:rsidR="001F19D8" w:rsidRPr="001F19D8">
          <w:rPr>
            <w:noProof/>
            <w:lang w:val="zh-TW"/>
          </w:rPr>
          <w:t>-</w:t>
        </w:r>
        <w:r w:rsidR="001F19D8">
          <w:rPr>
            <w:noProof/>
          </w:rPr>
          <w:t xml:space="preserve"> 1 -</w:t>
        </w:r>
        <w:r>
          <w:fldChar w:fldCharType="end"/>
        </w:r>
      </w:p>
    </w:sdtContent>
  </w:sdt>
  <w:p w:rsidR="007A4B0D" w:rsidRDefault="007A4B0D" w:rsidP="007A4B0D">
    <w:pPr>
      <w:pStyle w:val="a5"/>
      <w:ind w:rightChars="-272" w:right="-65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D8" w:rsidRDefault="00D90FD8" w:rsidP="007A4B0D">
      <w:r>
        <w:separator/>
      </w:r>
    </w:p>
  </w:footnote>
  <w:footnote w:type="continuationSeparator" w:id="0">
    <w:p w:rsidR="00D90FD8" w:rsidRDefault="00D90FD8" w:rsidP="007A4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0D" w:rsidRDefault="00370A9D" w:rsidP="007A4B0D">
    <w:pPr>
      <w:pStyle w:val="a3"/>
      <w:ind w:leftChars="-236" w:left="-566"/>
    </w:pPr>
    <w:r>
      <w:rPr>
        <w:noProof/>
      </w:rPr>
      <mc:AlternateContent>
        <mc:Choice Requires="wps">
          <w:drawing>
            <wp:anchor distT="0" distB="0" distL="114300" distR="114300" simplePos="0" relativeHeight="251659264" behindDoc="0" locked="0" layoutInCell="1" allowOverlap="1" wp14:anchorId="18D06D6E" wp14:editId="0F02E703">
              <wp:simplePos x="0" y="0"/>
              <wp:positionH relativeFrom="column">
                <wp:posOffset>5576610</wp:posOffset>
              </wp:positionH>
              <wp:positionV relativeFrom="paragraph">
                <wp:posOffset>120309</wp:posOffset>
              </wp:positionV>
              <wp:extent cx="829832" cy="227278"/>
              <wp:effectExtent l="0" t="0" r="8890" b="1905"/>
              <wp:wrapNone/>
              <wp:docPr id="1" name="文字方塊 1"/>
              <wp:cNvGraphicFramePr/>
              <a:graphic xmlns:a="http://schemas.openxmlformats.org/drawingml/2006/main">
                <a:graphicData uri="http://schemas.microsoft.com/office/word/2010/wordprocessingShape">
                  <wps:wsp>
                    <wps:cNvSpPr txBox="1"/>
                    <wps:spPr>
                      <a:xfrm>
                        <a:off x="0" y="0"/>
                        <a:ext cx="829832" cy="2272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9D" w:rsidRPr="00370A9D" w:rsidRDefault="00185ED5">
                          <w:pPr>
                            <w:rPr>
                              <w:sz w:val="22"/>
                            </w:rPr>
                          </w:pPr>
                          <w:r>
                            <w:rPr>
                              <w:rFonts w:hint="eastAsia"/>
                              <w:sz w:val="22"/>
                            </w:rPr>
                            <w:t>112.03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D06D6E" id="_x0000_t202" coordsize="21600,21600" o:spt="202" path="m,l,21600r21600,l21600,xe">
              <v:stroke joinstyle="miter"/>
              <v:path gradientshapeok="t" o:connecttype="rect"/>
            </v:shapetype>
            <v:shape id="文字方塊 1" o:spid="_x0000_s1026" type="#_x0000_t202" style="position:absolute;left:0;text-align:left;margin-left:439.1pt;margin-top:9.45pt;width:65.35pt;height:1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" fillcolor="white [3201]" stroked="f" strokeweight=".5pt">
              <v:textbox>
                <w:txbxContent>
                  <w:p w:rsidR="00370A9D" w:rsidRPr="00370A9D" w:rsidRDefault="00185ED5">
                    <w:pPr>
                      <w:rPr>
                        <w:sz w:val="22"/>
                      </w:rPr>
                    </w:pPr>
                    <w:r>
                      <w:rPr>
                        <w:rFonts w:hint="eastAsia"/>
                        <w:sz w:val="22"/>
                      </w:rPr>
                      <w:t>112.03</w:t>
                    </w:r>
                  </w:p>
                </w:txbxContent>
              </v:textbox>
            </v:shape>
          </w:pict>
        </mc:Fallback>
      </mc:AlternateContent>
    </w:r>
    <w:r w:rsidR="007A4B0D">
      <w:rPr>
        <w:noProof/>
      </w:rPr>
      <w:drawing>
        <wp:inline distT="0" distB="0" distL="0" distR="0" wp14:anchorId="7D650D97" wp14:editId="28C76034">
          <wp:extent cx="1343771" cy="302691"/>
          <wp:effectExtent l="0" t="0" r="0" b="2540"/>
          <wp:docPr id="1026" name="Picture 2" descr="D:\Temporary Internet Files\Content.Outlook\SAOCLDQ0\FIRDI new logo-final 1040528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Temporary Internet Files\Content.Outlook\SAOCLDQ0\FIRDI new logo-final 1040528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397" cy="303282"/>
                  </a:xfrm>
                  <a:prstGeom prst="rect">
                    <a:avLst/>
                  </a:prstGeom>
                  <a:noFill/>
                  <a:extLst/>
                </pic:spPr>
              </pic:pic>
            </a:graphicData>
          </a:graphic>
        </wp:inline>
      </w:drawing>
    </w:r>
  </w:p>
  <w:p w:rsidR="007A4B0D" w:rsidRDefault="007A4B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E60CC"/>
    <w:multiLevelType w:val="hybridMultilevel"/>
    <w:tmpl w:val="20F817D6"/>
    <w:lvl w:ilvl="0" w:tplc="6CF6824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E4F6A55"/>
    <w:multiLevelType w:val="hybridMultilevel"/>
    <w:tmpl w:val="2B18AD38"/>
    <w:lvl w:ilvl="0" w:tplc="435A2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31772E"/>
    <w:multiLevelType w:val="hybridMultilevel"/>
    <w:tmpl w:val="69345EC0"/>
    <w:lvl w:ilvl="0" w:tplc="FDB82EB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AF"/>
    <w:rsid w:val="0001448C"/>
    <w:rsid w:val="00073572"/>
    <w:rsid w:val="000805E3"/>
    <w:rsid w:val="000A0886"/>
    <w:rsid w:val="00105899"/>
    <w:rsid w:val="00117DFD"/>
    <w:rsid w:val="00181CA1"/>
    <w:rsid w:val="00185ED5"/>
    <w:rsid w:val="0019449C"/>
    <w:rsid w:val="001A11CC"/>
    <w:rsid w:val="001B56AF"/>
    <w:rsid w:val="001C338F"/>
    <w:rsid w:val="001F19D8"/>
    <w:rsid w:val="002D6F99"/>
    <w:rsid w:val="00370A9D"/>
    <w:rsid w:val="00382084"/>
    <w:rsid w:val="003D5A55"/>
    <w:rsid w:val="003E2976"/>
    <w:rsid w:val="003F2FCF"/>
    <w:rsid w:val="00464D31"/>
    <w:rsid w:val="004672D5"/>
    <w:rsid w:val="0047459D"/>
    <w:rsid w:val="004E32E9"/>
    <w:rsid w:val="00530E0D"/>
    <w:rsid w:val="00532820"/>
    <w:rsid w:val="0056259C"/>
    <w:rsid w:val="00595E6D"/>
    <w:rsid w:val="00612F32"/>
    <w:rsid w:val="00641E6B"/>
    <w:rsid w:val="00650B5B"/>
    <w:rsid w:val="00704F93"/>
    <w:rsid w:val="00740B8A"/>
    <w:rsid w:val="0074563B"/>
    <w:rsid w:val="00792649"/>
    <w:rsid w:val="007A317D"/>
    <w:rsid w:val="007A4B0D"/>
    <w:rsid w:val="007E6A26"/>
    <w:rsid w:val="00825E8C"/>
    <w:rsid w:val="00846245"/>
    <w:rsid w:val="00847AE4"/>
    <w:rsid w:val="008B6AC6"/>
    <w:rsid w:val="008C2026"/>
    <w:rsid w:val="008D5098"/>
    <w:rsid w:val="00950F10"/>
    <w:rsid w:val="0098455F"/>
    <w:rsid w:val="00995FC0"/>
    <w:rsid w:val="009F5A59"/>
    <w:rsid w:val="009F7C1F"/>
    <w:rsid w:val="00A04923"/>
    <w:rsid w:val="00A45EF6"/>
    <w:rsid w:val="00A54A1D"/>
    <w:rsid w:val="00A60202"/>
    <w:rsid w:val="00A71C96"/>
    <w:rsid w:val="00A84EEC"/>
    <w:rsid w:val="00AC16D4"/>
    <w:rsid w:val="00B54BD0"/>
    <w:rsid w:val="00B63981"/>
    <w:rsid w:val="00BA06C2"/>
    <w:rsid w:val="00BC3D1C"/>
    <w:rsid w:val="00C25698"/>
    <w:rsid w:val="00C57128"/>
    <w:rsid w:val="00CB4CB1"/>
    <w:rsid w:val="00CD02E3"/>
    <w:rsid w:val="00D50C12"/>
    <w:rsid w:val="00D90FD8"/>
    <w:rsid w:val="00DB3F34"/>
    <w:rsid w:val="00DF27C6"/>
    <w:rsid w:val="00DF5998"/>
    <w:rsid w:val="00E059EF"/>
    <w:rsid w:val="00E14217"/>
    <w:rsid w:val="00E93CD8"/>
    <w:rsid w:val="00EA5082"/>
    <w:rsid w:val="00EA7B1F"/>
    <w:rsid w:val="00EB5147"/>
    <w:rsid w:val="00ED3B4A"/>
    <w:rsid w:val="00EE3871"/>
    <w:rsid w:val="00F13248"/>
    <w:rsid w:val="00F84E69"/>
    <w:rsid w:val="00F9114C"/>
    <w:rsid w:val="00FD3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0F1AF-6FB0-4D8E-9D09-F69B6B84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B0D"/>
    <w:pPr>
      <w:tabs>
        <w:tab w:val="center" w:pos="4153"/>
        <w:tab w:val="right" w:pos="8306"/>
      </w:tabs>
      <w:snapToGrid w:val="0"/>
    </w:pPr>
    <w:rPr>
      <w:sz w:val="20"/>
      <w:szCs w:val="20"/>
    </w:rPr>
  </w:style>
  <w:style w:type="character" w:customStyle="1" w:styleId="a4">
    <w:name w:val="頁首 字元"/>
    <w:basedOn w:val="a0"/>
    <w:link w:val="a3"/>
    <w:uiPriority w:val="99"/>
    <w:rsid w:val="007A4B0D"/>
    <w:rPr>
      <w:sz w:val="20"/>
      <w:szCs w:val="20"/>
    </w:rPr>
  </w:style>
  <w:style w:type="paragraph" w:styleId="a5">
    <w:name w:val="footer"/>
    <w:basedOn w:val="a"/>
    <w:link w:val="a6"/>
    <w:uiPriority w:val="99"/>
    <w:unhideWhenUsed/>
    <w:rsid w:val="007A4B0D"/>
    <w:pPr>
      <w:tabs>
        <w:tab w:val="center" w:pos="4153"/>
        <w:tab w:val="right" w:pos="8306"/>
      </w:tabs>
      <w:snapToGrid w:val="0"/>
    </w:pPr>
    <w:rPr>
      <w:sz w:val="20"/>
      <w:szCs w:val="20"/>
    </w:rPr>
  </w:style>
  <w:style w:type="character" w:customStyle="1" w:styleId="a6">
    <w:name w:val="頁尾 字元"/>
    <w:basedOn w:val="a0"/>
    <w:link w:val="a5"/>
    <w:uiPriority w:val="99"/>
    <w:rsid w:val="007A4B0D"/>
    <w:rPr>
      <w:sz w:val="20"/>
      <w:szCs w:val="20"/>
    </w:rPr>
  </w:style>
  <w:style w:type="paragraph" w:styleId="a7">
    <w:name w:val="Balloon Text"/>
    <w:basedOn w:val="a"/>
    <w:link w:val="a8"/>
    <w:uiPriority w:val="99"/>
    <w:semiHidden/>
    <w:unhideWhenUsed/>
    <w:rsid w:val="007A4B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A4B0D"/>
    <w:rPr>
      <w:rFonts w:asciiTheme="majorHAnsi" w:eastAsiaTheme="majorEastAsia" w:hAnsiTheme="majorHAnsi" w:cstheme="majorBidi"/>
      <w:sz w:val="18"/>
      <w:szCs w:val="18"/>
    </w:rPr>
  </w:style>
  <w:style w:type="paragraph" w:styleId="a9">
    <w:name w:val="List Paragraph"/>
    <w:basedOn w:val="a"/>
    <w:uiPriority w:val="34"/>
    <w:qFormat/>
    <w:rsid w:val="00F84E69"/>
    <w:pPr>
      <w:ind w:leftChars="200" w:left="480"/>
    </w:pPr>
  </w:style>
  <w:style w:type="table" w:styleId="aa">
    <w:name w:val="Table Grid"/>
    <w:basedOn w:val="a1"/>
    <w:uiPriority w:val="59"/>
    <w:rsid w:val="00CB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04923"/>
    <w:rPr>
      <w:color w:val="0000FF" w:themeColor="hyperlink"/>
      <w:u w:val="single"/>
    </w:rPr>
  </w:style>
  <w:style w:type="character" w:styleId="ac">
    <w:name w:val="FollowedHyperlink"/>
    <w:basedOn w:val="a0"/>
    <w:uiPriority w:val="99"/>
    <w:semiHidden/>
    <w:unhideWhenUsed/>
    <w:rsid w:val="004E3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url.cc/1eXmm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許佩蓉</cp:lastModifiedBy>
  <cp:revision>2</cp:revision>
  <cp:lastPrinted>2023-03-21T06:29:00Z</cp:lastPrinted>
  <dcterms:created xsi:type="dcterms:W3CDTF">2023-03-23T00:13:00Z</dcterms:created>
  <dcterms:modified xsi:type="dcterms:W3CDTF">2023-03-23T00:13:00Z</dcterms:modified>
</cp:coreProperties>
</file>